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2BF" w:rsidRPr="00FA6119" w:rsidRDefault="008842BF" w:rsidP="008842BF">
      <w:pPr>
        <w:pStyle w:val="a6"/>
        <w:rPr>
          <w:color w:val="000000" w:themeColor="text1"/>
        </w:rPr>
      </w:pPr>
      <w:r w:rsidRPr="00FA6119">
        <w:rPr>
          <w:rFonts w:hint="eastAsia"/>
          <w:color w:val="000000" w:themeColor="text1"/>
        </w:rPr>
        <w:t>中大惠亚医院</w:t>
      </w:r>
      <w:bookmarkStart w:id="0" w:name="OLE_LINK1"/>
      <w:bookmarkStart w:id="1" w:name="OLE_LINK2"/>
      <w:r w:rsidRPr="00FA6119">
        <w:rPr>
          <w:rFonts w:hint="eastAsia"/>
          <w:color w:val="000000" w:themeColor="text1"/>
        </w:rPr>
        <w:t>医院信息系统改造项目</w:t>
      </w:r>
      <w:bookmarkEnd w:id="0"/>
      <w:bookmarkEnd w:id="1"/>
      <w:r w:rsidRPr="00FA6119">
        <w:rPr>
          <w:rFonts w:hint="eastAsia"/>
          <w:color w:val="000000" w:themeColor="text1"/>
        </w:rPr>
        <w:t>技术要求</w:t>
      </w:r>
    </w:p>
    <w:p w:rsidR="008842BF" w:rsidRPr="00FA6119" w:rsidRDefault="008842BF" w:rsidP="008842BF">
      <w:pPr>
        <w:jc w:val="center"/>
        <w:rPr>
          <w:color w:val="000000" w:themeColor="text1"/>
          <w:sz w:val="28"/>
          <w:szCs w:val="28"/>
        </w:rPr>
      </w:pPr>
      <w:r w:rsidRPr="00FA6119">
        <w:rPr>
          <w:rFonts w:ascii="宋体" w:hAnsi="宋体" w:cs="宋体" w:hint="eastAsia"/>
          <w:b/>
          <w:color w:val="000000" w:themeColor="text1"/>
          <w:sz w:val="28"/>
          <w:szCs w:val="28"/>
        </w:rPr>
        <w:t>用户需求</w:t>
      </w:r>
    </w:p>
    <w:p w:rsidR="008842BF" w:rsidRPr="00FA6119" w:rsidRDefault="004A3738" w:rsidP="008842BF">
      <w:pPr>
        <w:jc w:val="left"/>
        <w:rPr>
          <w:color w:val="000000" w:themeColor="text1"/>
          <w:sz w:val="28"/>
          <w:szCs w:val="28"/>
        </w:rPr>
      </w:pPr>
      <w:r>
        <w:rPr>
          <w:rFonts w:ascii="宋体" w:hAnsi="宋体" w:cs="宋体" w:hint="eastAsia"/>
          <w:b/>
          <w:color w:val="000000" w:themeColor="text1"/>
          <w:szCs w:val="21"/>
        </w:rPr>
        <w:t>一、</w:t>
      </w:r>
      <w:r w:rsidR="008842BF" w:rsidRPr="00FA6119">
        <w:rPr>
          <w:rFonts w:ascii="宋体" w:hAnsi="宋体" w:cs="宋体" w:hint="eastAsia"/>
          <w:b/>
          <w:color w:val="000000" w:themeColor="text1"/>
          <w:szCs w:val="21"/>
        </w:rPr>
        <w:t>采购内容</w:t>
      </w:r>
    </w:p>
    <w:p w:rsidR="008842BF" w:rsidRPr="00FA6119" w:rsidRDefault="008842BF" w:rsidP="008842BF">
      <w:pPr>
        <w:rPr>
          <w:color w:val="000000" w:themeColor="text1"/>
        </w:rPr>
      </w:pPr>
    </w:p>
    <w:tbl>
      <w:tblPr>
        <w:tblW w:w="6587" w:type="dxa"/>
        <w:jc w:val="center"/>
        <w:tblInd w:w="817" w:type="dxa"/>
        <w:tblLayout w:type="fixed"/>
        <w:tblLook w:val="0000"/>
      </w:tblPr>
      <w:tblGrid>
        <w:gridCol w:w="1066"/>
        <w:gridCol w:w="3781"/>
        <w:gridCol w:w="1740"/>
      </w:tblGrid>
      <w:tr w:rsidR="00DE7A17" w:rsidRPr="00FA6119" w:rsidTr="00DE7A17">
        <w:trPr>
          <w:trHeight w:val="507"/>
          <w:tblHeader/>
          <w:jc w:val="center"/>
        </w:trPr>
        <w:tc>
          <w:tcPr>
            <w:tcW w:w="1066" w:type="dxa"/>
            <w:tcBorders>
              <w:top w:val="single" w:sz="4" w:space="0" w:color="000000"/>
              <w:left w:val="single" w:sz="4" w:space="0" w:color="000000"/>
              <w:bottom w:val="single" w:sz="4" w:space="0" w:color="000000"/>
            </w:tcBorders>
            <w:shd w:val="clear" w:color="auto" w:fill="auto"/>
            <w:vAlign w:val="center"/>
          </w:tcPr>
          <w:p w:rsidR="00DE7A17" w:rsidRPr="00FA6119" w:rsidRDefault="00DE7A17" w:rsidP="00831D45">
            <w:pPr>
              <w:jc w:val="center"/>
              <w:rPr>
                <w:color w:val="000000" w:themeColor="text1"/>
              </w:rPr>
            </w:pPr>
            <w:r w:rsidRPr="00FA6119">
              <w:rPr>
                <w:rFonts w:hint="eastAsia"/>
                <w:b/>
                <w:color w:val="000000" w:themeColor="text1"/>
              </w:rPr>
              <w:t>序号</w:t>
            </w:r>
          </w:p>
        </w:tc>
        <w:tc>
          <w:tcPr>
            <w:tcW w:w="3781" w:type="dxa"/>
            <w:tcBorders>
              <w:top w:val="single" w:sz="4" w:space="0" w:color="000000"/>
              <w:left w:val="single" w:sz="4" w:space="0" w:color="000000"/>
              <w:bottom w:val="single" w:sz="4" w:space="0" w:color="000000"/>
            </w:tcBorders>
            <w:shd w:val="clear" w:color="auto" w:fill="auto"/>
            <w:vAlign w:val="center"/>
          </w:tcPr>
          <w:p w:rsidR="00DE7A17" w:rsidRPr="00FA6119" w:rsidRDefault="00DE7A17" w:rsidP="00831D45">
            <w:pPr>
              <w:jc w:val="center"/>
              <w:rPr>
                <w:color w:val="000000" w:themeColor="text1"/>
              </w:rPr>
            </w:pPr>
            <w:r w:rsidRPr="00FA6119">
              <w:rPr>
                <w:rFonts w:hint="eastAsia"/>
                <w:b/>
                <w:color w:val="000000" w:themeColor="text1"/>
              </w:rPr>
              <w:t>采购项目名称</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A17" w:rsidRPr="00FA6119" w:rsidRDefault="00DE7A17" w:rsidP="00831D45">
            <w:pPr>
              <w:jc w:val="center"/>
              <w:rPr>
                <w:color w:val="000000" w:themeColor="text1"/>
              </w:rPr>
            </w:pPr>
            <w:r w:rsidRPr="00FA6119">
              <w:rPr>
                <w:rFonts w:hint="eastAsia"/>
                <w:b/>
                <w:color w:val="000000" w:themeColor="text1"/>
              </w:rPr>
              <w:t>数量</w:t>
            </w:r>
          </w:p>
        </w:tc>
      </w:tr>
      <w:tr w:rsidR="00DE7A17" w:rsidRPr="00FA6119" w:rsidTr="00DE7A17">
        <w:trPr>
          <w:trHeight w:val="507"/>
          <w:jc w:val="center"/>
        </w:trPr>
        <w:tc>
          <w:tcPr>
            <w:tcW w:w="1066" w:type="dxa"/>
            <w:tcBorders>
              <w:left w:val="single" w:sz="4" w:space="0" w:color="000000"/>
              <w:bottom w:val="single" w:sz="4" w:space="0" w:color="auto"/>
            </w:tcBorders>
            <w:shd w:val="clear" w:color="auto" w:fill="auto"/>
            <w:vAlign w:val="center"/>
          </w:tcPr>
          <w:p w:rsidR="00DE7A17" w:rsidRDefault="00DE7A17" w:rsidP="00831D45">
            <w:pPr>
              <w:jc w:val="center"/>
              <w:rPr>
                <w:color w:val="000000" w:themeColor="text1"/>
              </w:rPr>
            </w:pPr>
            <w:r>
              <w:rPr>
                <w:rFonts w:hint="eastAsia"/>
                <w:color w:val="000000" w:themeColor="text1"/>
              </w:rPr>
              <w:t>1</w:t>
            </w:r>
          </w:p>
        </w:tc>
        <w:tc>
          <w:tcPr>
            <w:tcW w:w="3781" w:type="dxa"/>
            <w:tcBorders>
              <w:left w:val="single" w:sz="4" w:space="0" w:color="000000"/>
              <w:bottom w:val="single" w:sz="4" w:space="0" w:color="auto"/>
            </w:tcBorders>
            <w:shd w:val="clear" w:color="auto" w:fill="auto"/>
            <w:vAlign w:val="center"/>
          </w:tcPr>
          <w:p w:rsidR="00DE7A17" w:rsidRDefault="000E0C7A" w:rsidP="00F32F99">
            <w:pPr>
              <w:jc w:val="center"/>
              <w:rPr>
                <w:rFonts w:ascii="宋体" w:hAnsi="宋体" w:cs="宋体"/>
                <w:color w:val="000000" w:themeColor="text1"/>
                <w:kern w:val="0"/>
              </w:rPr>
            </w:pPr>
            <w:r>
              <w:rPr>
                <w:rFonts w:ascii="宋体" w:hAnsi="宋体" w:cs="宋体" w:hint="eastAsia"/>
                <w:color w:val="000000" w:themeColor="text1"/>
                <w:kern w:val="0"/>
              </w:rPr>
              <w:t>检验</w:t>
            </w:r>
            <w:r w:rsidR="00DE7A17">
              <w:rPr>
                <w:rFonts w:ascii="宋体" w:hAnsi="宋体" w:cs="宋体" w:hint="eastAsia"/>
                <w:color w:val="000000" w:themeColor="text1"/>
                <w:kern w:val="0"/>
              </w:rPr>
              <w:t>系统</w:t>
            </w:r>
            <w:r w:rsidR="00F32F99">
              <w:rPr>
                <w:rFonts w:ascii="宋体" w:hAnsi="宋体" w:cs="宋体" w:hint="eastAsia"/>
                <w:color w:val="000000" w:themeColor="text1"/>
                <w:kern w:val="0"/>
              </w:rPr>
              <w:t>升级改造</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7A17" w:rsidRPr="00FA6119" w:rsidRDefault="00DE7A17" w:rsidP="00831D45">
            <w:pPr>
              <w:jc w:val="center"/>
              <w:rPr>
                <w:color w:val="000000" w:themeColor="text1"/>
              </w:rPr>
            </w:pPr>
            <w:r>
              <w:rPr>
                <w:rFonts w:hint="eastAsia"/>
                <w:color w:val="000000" w:themeColor="text1"/>
              </w:rPr>
              <w:t>1</w:t>
            </w:r>
            <w:r>
              <w:rPr>
                <w:rFonts w:hint="eastAsia"/>
                <w:color w:val="000000" w:themeColor="text1"/>
              </w:rPr>
              <w:t>项</w:t>
            </w:r>
          </w:p>
        </w:tc>
      </w:tr>
    </w:tbl>
    <w:p w:rsidR="008842BF" w:rsidRPr="00FA6119" w:rsidRDefault="008842BF" w:rsidP="008842BF">
      <w:pPr>
        <w:widowControl/>
        <w:ind w:left="630" w:hangingChars="300" w:hanging="630"/>
        <w:jc w:val="left"/>
        <w:rPr>
          <w:rFonts w:ascii="宋体" w:hAnsi="宋体" w:cs="宋体"/>
          <w:color w:val="000000" w:themeColor="text1"/>
          <w:kern w:val="0"/>
        </w:rPr>
      </w:pPr>
    </w:p>
    <w:p w:rsidR="008842BF" w:rsidRPr="00FA6119" w:rsidRDefault="008842BF" w:rsidP="00655035">
      <w:pPr>
        <w:spacing w:line="360" w:lineRule="auto"/>
        <w:ind w:firstLineChars="200" w:firstLine="420"/>
        <w:rPr>
          <w:rFonts w:ascii="宋体" w:hAnsi="宋体" w:cs="宋体"/>
          <w:color w:val="000000" w:themeColor="text1"/>
          <w:kern w:val="0"/>
        </w:rPr>
      </w:pPr>
      <w:r w:rsidRPr="00FA6119">
        <w:rPr>
          <w:rFonts w:ascii="宋体" w:hAnsi="宋体" w:cs="宋体"/>
          <w:color w:val="000000" w:themeColor="text1"/>
          <w:kern w:val="0"/>
        </w:rPr>
        <w:t>说明：</w:t>
      </w:r>
      <w:r w:rsidRPr="00FA6119">
        <w:rPr>
          <w:rFonts w:ascii="宋体" w:hAnsi="宋体" w:cs="宋体" w:hint="eastAsia"/>
          <w:color w:val="000000" w:themeColor="text1"/>
          <w:kern w:val="0"/>
        </w:rPr>
        <w:t xml:space="preserve"> </w:t>
      </w:r>
      <w:r w:rsidRPr="00FA6119">
        <w:rPr>
          <w:rFonts w:ascii="宋体" w:hAnsi="宋体" w:cs="宋体"/>
          <w:color w:val="000000" w:themeColor="text1"/>
          <w:kern w:val="0"/>
        </w:rPr>
        <w:t>“▲”所标参数为专家进行综合评分的重要参数，但不作为废标条款。</w:t>
      </w:r>
    </w:p>
    <w:p w:rsidR="00DE7A17" w:rsidRPr="00DE7A17" w:rsidRDefault="008842BF" w:rsidP="00655035">
      <w:pPr>
        <w:spacing w:line="360" w:lineRule="auto"/>
        <w:ind w:firstLineChars="550" w:firstLine="1155"/>
        <w:rPr>
          <w:rFonts w:ascii="宋体" w:hAnsi="宋体" w:cs="宋体"/>
          <w:color w:val="000000" w:themeColor="text1"/>
          <w:kern w:val="0"/>
        </w:rPr>
      </w:pPr>
      <w:r w:rsidRPr="00FA6119">
        <w:rPr>
          <w:rFonts w:ascii="宋体" w:hAnsi="宋体" w:cs="宋体"/>
          <w:color w:val="000000" w:themeColor="text1"/>
          <w:kern w:val="0"/>
        </w:rPr>
        <w:t xml:space="preserve">“★”标注项为不可偏离的重要响应内容，否则作无效投标处理。 </w:t>
      </w:r>
      <w:bookmarkStart w:id="2" w:name="_Toc7515549"/>
    </w:p>
    <w:p w:rsidR="0023088A" w:rsidRDefault="004A3738" w:rsidP="00DE7A17">
      <w:pPr>
        <w:spacing w:line="360" w:lineRule="auto"/>
        <w:rPr>
          <w:rFonts w:ascii="宋体" w:hAnsi="宋体" w:cs="宋体"/>
          <w:b/>
          <w:color w:val="000000" w:themeColor="text1"/>
        </w:rPr>
      </w:pPr>
      <w:r>
        <w:rPr>
          <w:rFonts w:ascii="宋体" w:hAnsi="宋体" w:cs="宋体" w:hint="eastAsia"/>
          <w:b/>
          <w:color w:val="000000" w:themeColor="text1"/>
        </w:rPr>
        <w:t>二、</w:t>
      </w:r>
      <w:r w:rsidR="0023088A">
        <w:rPr>
          <w:rFonts w:ascii="宋体" w:hAnsi="宋体" w:cs="宋体" w:hint="eastAsia"/>
          <w:b/>
          <w:color w:val="000000" w:themeColor="text1"/>
        </w:rPr>
        <w:t>项目描述</w:t>
      </w:r>
    </w:p>
    <w:p w:rsidR="00DE7A17" w:rsidRDefault="00F32F99" w:rsidP="00386DE5">
      <w:pPr>
        <w:spacing w:line="360" w:lineRule="auto"/>
        <w:ind w:firstLineChars="200" w:firstLine="420"/>
        <w:rPr>
          <w:rFonts w:ascii="宋体" w:hAnsi="宋体" w:cs="宋体"/>
          <w:color w:val="000000" w:themeColor="text1"/>
          <w:kern w:val="0"/>
        </w:rPr>
      </w:pPr>
      <w:r>
        <w:rPr>
          <w:rFonts w:ascii="宋体" w:hAnsi="宋体" w:cs="宋体" w:hint="eastAsia"/>
          <w:color w:val="000000" w:themeColor="text1"/>
          <w:kern w:val="0"/>
        </w:rPr>
        <w:t>我院检验和输血信息系统于2013年</w:t>
      </w:r>
      <w:r w:rsidR="008B7C3E">
        <w:rPr>
          <w:rFonts w:ascii="宋体" w:hAnsi="宋体" w:cs="宋体" w:hint="eastAsia"/>
          <w:color w:val="000000" w:themeColor="text1"/>
          <w:kern w:val="0"/>
        </w:rPr>
        <w:t>投入使用</w:t>
      </w:r>
      <w:r>
        <w:rPr>
          <w:rFonts w:ascii="宋体" w:hAnsi="宋体" w:cs="宋体" w:hint="eastAsia"/>
          <w:color w:val="000000" w:themeColor="text1"/>
          <w:kern w:val="0"/>
        </w:rPr>
        <w:t>，至今已运行6年有余，</w:t>
      </w:r>
      <w:r w:rsidR="00B01BD5" w:rsidRPr="00386DE5">
        <w:rPr>
          <w:rFonts w:ascii="宋体" w:hAnsi="宋体" w:cs="宋体" w:hint="eastAsia"/>
          <w:color w:val="000000" w:themeColor="text1"/>
          <w:kern w:val="0"/>
        </w:rPr>
        <w:t>根据电子病历系统应用水平</w:t>
      </w:r>
      <w:r w:rsidR="00386DE5" w:rsidRPr="00386DE5">
        <w:rPr>
          <w:rFonts w:ascii="宋体" w:hAnsi="宋体" w:cs="宋体" w:hint="eastAsia"/>
          <w:color w:val="000000" w:themeColor="text1"/>
          <w:kern w:val="0"/>
        </w:rPr>
        <w:t>分级评价</w:t>
      </w:r>
      <w:r w:rsidR="00386DE5">
        <w:rPr>
          <w:rFonts w:ascii="宋体" w:hAnsi="宋体" w:cs="宋体" w:hint="eastAsia"/>
          <w:color w:val="000000" w:themeColor="text1"/>
          <w:kern w:val="0"/>
        </w:rPr>
        <w:t>4</w:t>
      </w:r>
      <w:r w:rsidR="008B7C3E">
        <w:rPr>
          <w:rFonts w:ascii="宋体" w:hAnsi="宋体" w:cs="宋体" w:hint="eastAsia"/>
          <w:color w:val="000000" w:themeColor="text1"/>
          <w:kern w:val="0"/>
        </w:rPr>
        <w:t>级要求及检验科所提实际工作需求，现拟开展</w:t>
      </w:r>
      <w:r w:rsidR="00386DE5" w:rsidRPr="00386DE5">
        <w:rPr>
          <w:rFonts w:ascii="宋体" w:hAnsi="宋体" w:cs="宋体" w:hint="eastAsia"/>
          <w:color w:val="000000" w:themeColor="text1"/>
          <w:kern w:val="0"/>
        </w:rPr>
        <w:t>检验系统和输血系统升级改造，以解决目前检验和输血系统存在的问题，</w:t>
      </w:r>
      <w:r w:rsidR="009978D3">
        <w:rPr>
          <w:rFonts w:ascii="宋体" w:hAnsi="宋体" w:cs="宋体" w:hint="eastAsia"/>
          <w:color w:val="000000" w:themeColor="text1"/>
          <w:kern w:val="0"/>
        </w:rPr>
        <w:t>并满足</w:t>
      </w:r>
      <w:r w:rsidR="00655035">
        <w:rPr>
          <w:rFonts w:ascii="宋体" w:hAnsi="宋体" w:cs="宋体" w:hint="eastAsia"/>
          <w:color w:val="000000" w:themeColor="text1"/>
          <w:kern w:val="0"/>
        </w:rPr>
        <w:t>检验新购设备的对接，检验数据和血库数据的共享等问题，</w:t>
      </w:r>
      <w:r w:rsidR="00386DE5">
        <w:rPr>
          <w:rFonts w:ascii="宋体" w:hAnsi="宋体" w:cs="宋体" w:hint="eastAsia"/>
          <w:color w:val="000000" w:themeColor="text1"/>
          <w:kern w:val="0"/>
        </w:rPr>
        <w:t>达到</w:t>
      </w:r>
      <w:r w:rsidR="00386DE5" w:rsidRPr="00386DE5">
        <w:rPr>
          <w:rFonts w:ascii="宋体" w:hAnsi="宋体" w:cs="宋体" w:hint="eastAsia"/>
          <w:color w:val="000000" w:themeColor="text1"/>
          <w:kern w:val="0"/>
        </w:rPr>
        <w:t>医院检验系统</w:t>
      </w:r>
      <w:r w:rsidR="00703EFA">
        <w:rPr>
          <w:rFonts w:ascii="宋体" w:hAnsi="宋体" w:cs="宋体" w:hint="eastAsia"/>
          <w:color w:val="000000" w:themeColor="text1"/>
          <w:kern w:val="0"/>
        </w:rPr>
        <w:t>、输血系统</w:t>
      </w:r>
      <w:r w:rsidR="00386DE5">
        <w:rPr>
          <w:rFonts w:ascii="宋体" w:hAnsi="宋体" w:cs="宋体" w:hint="eastAsia"/>
          <w:color w:val="000000" w:themeColor="text1"/>
          <w:kern w:val="0"/>
        </w:rPr>
        <w:t>符合电子病历系统应用水平4级的评级要求</w:t>
      </w:r>
      <w:r w:rsidR="00386DE5" w:rsidRPr="00386DE5">
        <w:rPr>
          <w:rFonts w:ascii="宋体" w:hAnsi="宋体" w:cs="宋体" w:hint="eastAsia"/>
          <w:color w:val="000000" w:themeColor="text1"/>
          <w:kern w:val="0"/>
        </w:rPr>
        <w:t>，保障医院检验系统的稳定运行，满足医院检验工作的管理需要。</w:t>
      </w:r>
    </w:p>
    <w:p w:rsidR="002D2578" w:rsidRPr="002D2578" w:rsidRDefault="002D2578" w:rsidP="002D2578">
      <w:pPr>
        <w:spacing w:line="360" w:lineRule="auto"/>
        <w:rPr>
          <w:rFonts w:ascii="宋体" w:hAnsi="宋体" w:cs="宋体"/>
          <w:b/>
          <w:color w:val="000000" w:themeColor="text1"/>
        </w:rPr>
      </w:pPr>
      <w:r w:rsidRPr="002D2578">
        <w:rPr>
          <w:rFonts w:ascii="宋体" w:hAnsi="宋体" w:cs="宋体" w:hint="eastAsia"/>
          <w:b/>
          <w:color w:val="000000" w:themeColor="text1"/>
        </w:rPr>
        <w:t>三、建设内容</w:t>
      </w:r>
    </w:p>
    <w:p w:rsidR="008B7C3E" w:rsidRDefault="008B7C3E" w:rsidP="008B7C3E">
      <w:pPr>
        <w:spacing w:line="360" w:lineRule="auto"/>
        <w:ind w:firstLineChars="200" w:firstLine="420"/>
        <w:rPr>
          <w:rFonts w:ascii="宋体" w:hAnsi="宋体" w:cs="宋体"/>
          <w:color w:val="000000" w:themeColor="text1"/>
          <w:kern w:val="0"/>
        </w:rPr>
      </w:pPr>
      <w:r>
        <w:rPr>
          <w:rFonts w:ascii="宋体" w:hAnsi="宋体" w:cs="宋体" w:hint="eastAsia"/>
          <w:color w:val="000000" w:themeColor="text1"/>
          <w:kern w:val="0"/>
        </w:rPr>
        <w:t>检验系统</w:t>
      </w:r>
      <w:r w:rsidRPr="009978D3">
        <w:rPr>
          <w:rFonts w:ascii="宋体" w:hAnsi="宋体" w:cs="宋体" w:hint="eastAsia"/>
          <w:color w:val="000000" w:themeColor="text1"/>
          <w:kern w:val="0"/>
        </w:rPr>
        <w:t>通过全条形码流程以及与HIS系统</w:t>
      </w:r>
      <w:r>
        <w:rPr>
          <w:rFonts w:ascii="宋体" w:hAnsi="宋体" w:cs="宋体" w:hint="eastAsia"/>
          <w:color w:val="000000" w:themeColor="text1"/>
          <w:kern w:val="0"/>
        </w:rPr>
        <w:t>、体检系统</w:t>
      </w:r>
      <w:r w:rsidRPr="009978D3">
        <w:rPr>
          <w:rFonts w:ascii="宋体" w:hAnsi="宋体" w:cs="宋体" w:hint="eastAsia"/>
          <w:color w:val="000000" w:themeColor="text1"/>
          <w:kern w:val="0"/>
        </w:rPr>
        <w:t>的无缝连接，实现</w:t>
      </w:r>
      <w:r>
        <w:rPr>
          <w:rFonts w:ascii="宋体" w:hAnsi="宋体" w:cs="宋体" w:hint="eastAsia"/>
          <w:color w:val="000000" w:themeColor="text1"/>
          <w:kern w:val="0"/>
        </w:rPr>
        <w:t>检前、检中、检后全流程</w:t>
      </w:r>
      <w:r w:rsidRPr="009978D3">
        <w:rPr>
          <w:rFonts w:ascii="宋体" w:hAnsi="宋体" w:cs="宋体" w:hint="eastAsia"/>
          <w:color w:val="000000" w:themeColor="text1"/>
          <w:kern w:val="0"/>
        </w:rPr>
        <w:t>检验</w:t>
      </w:r>
      <w:r>
        <w:rPr>
          <w:rFonts w:ascii="宋体" w:hAnsi="宋体" w:cs="宋体" w:hint="eastAsia"/>
          <w:color w:val="000000" w:themeColor="text1"/>
          <w:kern w:val="0"/>
        </w:rPr>
        <w:t>流程升级改造，实现</w:t>
      </w:r>
      <w:r w:rsidRPr="009978D3">
        <w:rPr>
          <w:rFonts w:ascii="宋体" w:hAnsi="宋体" w:cs="宋体" w:hint="eastAsia"/>
          <w:color w:val="000000" w:themeColor="text1"/>
          <w:kern w:val="0"/>
        </w:rPr>
        <w:t>检验工作的标准化</w:t>
      </w:r>
      <w:r>
        <w:rPr>
          <w:rFonts w:ascii="宋体" w:hAnsi="宋体" w:cs="宋体" w:hint="eastAsia"/>
          <w:color w:val="000000" w:themeColor="text1"/>
          <w:kern w:val="0"/>
        </w:rPr>
        <w:t>、</w:t>
      </w:r>
      <w:r w:rsidRPr="009978D3">
        <w:rPr>
          <w:rFonts w:ascii="宋体" w:hAnsi="宋体" w:cs="宋体" w:hint="eastAsia"/>
          <w:color w:val="000000" w:themeColor="text1"/>
          <w:kern w:val="0"/>
        </w:rPr>
        <w:t>规范化</w:t>
      </w:r>
      <w:r>
        <w:rPr>
          <w:rFonts w:ascii="宋体" w:hAnsi="宋体" w:cs="宋体" w:hint="eastAsia"/>
          <w:color w:val="000000" w:themeColor="text1"/>
          <w:kern w:val="0"/>
        </w:rPr>
        <w:t>和</w:t>
      </w:r>
      <w:r w:rsidRPr="009978D3">
        <w:rPr>
          <w:rFonts w:ascii="宋体" w:hAnsi="宋体" w:cs="宋体" w:hint="eastAsia"/>
          <w:color w:val="000000" w:themeColor="text1"/>
          <w:kern w:val="0"/>
        </w:rPr>
        <w:t>检验无纸化</w:t>
      </w:r>
      <w:r>
        <w:rPr>
          <w:rFonts w:ascii="宋体" w:hAnsi="宋体" w:cs="宋体" w:hint="eastAsia"/>
          <w:color w:val="000000" w:themeColor="text1"/>
          <w:kern w:val="0"/>
        </w:rPr>
        <w:t>的需求</w:t>
      </w:r>
      <w:r w:rsidRPr="009978D3">
        <w:rPr>
          <w:rFonts w:ascii="宋体" w:hAnsi="宋体" w:cs="宋体" w:hint="eastAsia"/>
          <w:color w:val="000000" w:themeColor="text1"/>
          <w:kern w:val="0"/>
        </w:rPr>
        <w:t>。从</w:t>
      </w:r>
      <w:r>
        <w:rPr>
          <w:rFonts w:hint="eastAsia"/>
        </w:rPr>
        <w:t>条码打印→</w:t>
      </w:r>
      <w:r w:rsidRPr="009978D3">
        <w:rPr>
          <w:rFonts w:ascii="宋体" w:hAnsi="宋体" w:cs="宋体" w:hint="eastAsia"/>
          <w:color w:val="000000" w:themeColor="text1"/>
          <w:kern w:val="0"/>
        </w:rPr>
        <w:t>接收标本</w:t>
      </w:r>
      <w:r>
        <w:rPr>
          <w:rFonts w:hint="eastAsia"/>
        </w:rPr>
        <w:t>→</w:t>
      </w:r>
      <w:r w:rsidRPr="009978D3">
        <w:rPr>
          <w:rFonts w:ascii="宋体" w:hAnsi="宋体" w:cs="宋体" w:hint="eastAsia"/>
          <w:color w:val="000000" w:themeColor="text1"/>
          <w:kern w:val="0"/>
        </w:rPr>
        <w:t>检验</w:t>
      </w:r>
      <w:r>
        <w:rPr>
          <w:rFonts w:hint="eastAsia"/>
        </w:rPr>
        <w:t>→</w:t>
      </w:r>
      <w:r w:rsidRPr="009978D3">
        <w:rPr>
          <w:rFonts w:ascii="宋体" w:hAnsi="宋体" w:cs="宋体" w:hint="eastAsia"/>
          <w:color w:val="000000" w:themeColor="text1"/>
          <w:kern w:val="0"/>
        </w:rPr>
        <w:t>审核</w:t>
      </w:r>
      <w:r>
        <w:rPr>
          <w:rFonts w:hint="eastAsia"/>
        </w:rPr>
        <w:t>→报告</w:t>
      </w:r>
      <w:r w:rsidRPr="009978D3">
        <w:rPr>
          <w:rFonts w:ascii="宋体" w:hAnsi="宋体" w:cs="宋体" w:hint="eastAsia"/>
          <w:color w:val="000000" w:themeColor="text1"/>
          <w:kern w:val="0"/>
        </w:rPr>
        <w:t>全</w:t>
      </w:r>
      <w:r>
        <w:rPr>
          <w:rFonts w:ascii="宋体" w:hAnsi="宋体" w:cs="宋体" w:hint="eastAsia"/>
          <w:color w:val="000000" w:themeColor="text1"/>
          <w:kern w:val="0"/>
        </w:rPr>
        <w:t>流</w:t>
      </w:r>
      <w:r w:rsidRPr="009978D3">
        <w:rPr>
          <w:rFonts w:ascii="宋体" w:hAnsi="宋体" w:cs="宋体" w:hint="eastAsia"/>
          <w:color w:val="000000" w:themeColor="text1"/>
          <w:kern w:val="0"/>
        </w:rPr>
        <w:t>程的各个环节，通过条形码采用阶段确认制，</w:t>
      </w:r>
      <w:r>
        <w:rPr>
          <w:rFonts w:ascii="宋体" w:hAnsi="宋体" w:cs="宋体" w:hint="eastAsia"/>
          <w:color w:val="000000" w:themeColor="text1"/>
          <w:kern w:val="0"/>
        </w:rPr>
        <w:t>减少检验过程的时间和差错，同时可实现检验数据资源全院共享，</w:t>
      </w:r>
      <w:r w:rsidRPr="009978D3">
        <w:rPr>
          <w:rFonts w:ascii="宋体" w:hAnsi="宋体" w:cs="宋体" w:hint="eastAsia"/>
          <w:color w:val="000000" w:themeColor="text1"/>
          <w:kern w:val="0"/>
        </w:rPr>
        <w:t>保证检验过程的标准化和操作的规范化。</w:t>
      </w:r>
    </w:p>
    <w:p w:rsidR="008B7C3E" w:rsidRDefault="008B7C3E" w:rsidP="008B7C3E">
      <w:pPr>
        <w:spacing w:line="360" w:lineRule="auto"/>
        <w:ind w:firstLineChars="200" w:firstLine="420"/>
        <w:rPr>
          <w:rFonts w:ascii="宋体" w:hAnsi="宋体" w:cs="宋体"/>
          <w:color w:val="000000" w:themeColor="text1"/>
          <w:kern w:val="0"/>
        </w:rPr>
      </w:pPr>
      <w:r w:rsidRPr="001B4019">
        <w:rPr>
          <w:rFonts w:ascii="宋体" w:hAnsi="宋体" w:cs="宋体" w:hint="eastAsia"/>
          <w:color w:val="000000" w:themeColor="text1"/>
          <w:kern w:val="0"/>
        </w:rPr>
        <w:t>检验信息系统主要包括：条码管理单元、检验工作站、质控模块、</w:t>
      </w:r>
      <w:r>
        <w:rPr>
          <w:rFonts w:ascii="宋体" w:hAnsi="宋体" w:cs="宋体" w:hint="eastAsia"/>
          <w:color w:val="000000" w:themeColor="text1"/>
          <w:kern w:val="0"/>
        </w:rPr>
        <w:t>仪器管理、标本管理、仪器接口、危机值管理、</w:t>
      </w:r>
      <w:r w:rsidRPr="001B4019">
        <w:rPr>
          <w:rFonts w:ascii="宋体" w:hAnsi="宋体" w:cs="宋体" w:hint="eastAsia"/>
          <w:color w:val="000000" w:themeColor="text1"/>
          <w:kern w:val="0"/>
        </w:rPr>
        <w:t>报表模块、与院内其它信息系统数据交换接口</w:t>
      </w:r>
      <w:r>
        <w:rPr>
          <w:rFonts w:ascii="宋体" w:hAnsi="宋体" w:cs="宋体" w:hint="eastAsia"/>
          <w:color w:val="000000" w:themeColor="text1"/>
          <w:kern w:val="0"/>
        </w:rPr>
        <w:t>等构成。同时要求检验系统集成查看院内医嘱和其它系统共享数据的功能。</w:t>
      </w:r>
    </w:p>
    <w:p w:rsidR="00CC3E2C" w:rsidRPr="00CC3E2C" w:rsidRDefault="008B7C3E" w:rsidP="008B7C3E">
      <w:pPr>
        <w:spacing w:line="360" w:lineRule="auto"/>
        <w:ind w:firstLineChars="200" w:firstLine="420"/>
        <w:rPr>
          <w:rFonts w:ascii="宋体" w:hAnsi="宋体" w:cs="宋体"/>
          <w:color w:val="000000" w:themeColor="text1"/>
          <w:kern w:val="0"/>
        </w:rPr>
      </w:pPr>
      <w:r>
        <w:rPr>
          <w:rFonts w:ascii="宋体" w:hAnsi="宋体" w:cs="宋体" w:hint="eastAsia"/>
          <w:color w:val="000000" w:themeColor="text1"/>
          <w:kern w:val="0"/>
        </w:rPr>
        <w:t>输血系统支持与HIS系统、LIS系统的无缝对接，支持全流程电子化支持从输血申请</w:t>
      </w:r>
      <w:r>
        <w:rPr>
          <w:rFonts w:hint="eastAsia"/>
        </w:rPr>
        <w:t>→审核申请→用血评估→交叉配血→发血→复核→</w:t>
      </w:r>
      <w:r w:rsidRPr="00CC3E2C">
        <w:rPr>
          <w:rFonts w:ascii="宋体" w:hAnsi="宋体" w:cs="宋体" w:hint="eastAsia"/>
          <w:color w:val="000000" w:themeColor="text1"/>
          <w:kern w:val="0"/>
        </w:rPr>
        <w:t>临床输注的完整流程管理</w:t>
      </w:r>
      <w:r>
        <w:rPr>
          <w:rFonts w:ascii="宋体" w:hAnsi="宋体" w:cs="宋体" w:hint="eastAsia"/>
          <w:color w:val="000000" w:themeColor="text1"/>
          <w:kern w:val="0"/>
        </w:rPr>
        <w:t>，规范用血流程，</w:t>
      </w:r>
      <w:r w:rsidRPr="00CC3E2C">
        <w:rPr>
          <w:rFonts w:ascii="宋体" w:hAnsi="宋体" w:cs="宋体" w:hint="eastAsia"/>
          <w:color w:val="000000" w:themeColor="text1"/>
          <w:kern w:val="0"/>
        </w:rPr>
        <w:t>全程条码化管理和核对，严格的操作规范，保证输血安全，杜绝医疗差错。</w:t>
      </w:r>
      <w:r>
        <w:rPr>
          <w:rFonts w:ascii="宋体" w:hAnsi="宋体" w:cs="宋体" w:hint="eastAsia"/>
          <w:color w:val="000000" w:themeColor="text1"/>
          <w:kern w:val="0"/>
        </w:rPr>
        <w:t>支持对接惠州中心血站系统，对血液入库、保存、出库、使用、退库、报废、追踪等血液使用情况全流程进行记录监控和库存管理。</w:t>
      </w:r>
      <w:r w:rsidRPr="00CC3E2C">
        <w:rPr>
          <w:rFonts w:ascii="宋体" w:hAnsi="宋体" w:cs="宋体" w:hint="eastAsia"/>
          <w:color w:val="000000" w:themeColor="text1"/>
          <w:kern w:val="0"/>
        </w:rPr>
        <w:t>支持临床输血前评估和输血后疗效评价功能，</w:t>
      </w:r>
      <w:r>
        <w:rPr>
          <w:rFonts w:ascii="宋体" w:hAnsi="宋体" w:cs="宋体" w:hint="eastAsia"/>
          <w:color w:val="000000" w:themeColor="text1"/>
          <w:kern w:val="0"/>
        </w:rPr>
        <w:t>支持</w:t>
      </w:r>
      <w:r w:rsidRPr="00CC3E2C">
        <w:rPr>
          <w:rFonts w:ascii="宋体" w:hAnsi="宋体" w:cs="宋体" w:hint="eastAsia"/>
          <w:color w:val="000000" w:themeColor="text1"/>
          <w:kern w:val="0"/>
        </w:rPr>
        <w:t>自动提取检验结</w:t>
      </w:r>
      <w:r w:rsidRPr="00CC3E2C">
        <w:rPr>
          <w:rFonts w:ascii="宋体" w:hAnsi="宋体" w:cs="宋体" w:hint="eastAsia"/>
          <w:color w:val="000000" w:themeColor="text1"/>
          <w:kern w:val="0"/>
        </w:rPr>
        <w:lastRenderedPageBreak/>
        <w:t>果与输血相关指征进行综合评价</w:t>
      </w:r>
      <w:r>
        <w:rPr>
          <w:rFonts w:ascii="宋体" w:hAnsi="宋体" w:cs="宋体" w:hint="eastAsia"/>
          <w:color w:val="000000" w:themeColor="text1"/>
          <w:kern w:val="0"/>
        </w:rPr>
        <w:t>并</w:t>
      </w:r>
      <w:r w:rsidRPr="00CC3E2C">
        <w:rPr>
          <w:rFonts w:ascii="宋体" w:hAnsi="宋体" w:cs="宋体" w:hint="eastAsia"/>
          <w:color w:val="000000" w:themeColor="text1"/>
          <w:kern w:val="0"/>
        </w:rPr>
        <w:t>分析</w:t>
      </w:r>
      <w:r>
        <w:rPr>
          <w:rFonts w:ascii="宋体" w:hAnsi="宋体" w:cs="宋体" w:hint="eastAsia"/>
          <w:color w:val="000000" w:themeColor="text1"/>
          <w:kern w:val="0"/>
        </w:rPr>
        <w:t>评估报告</w:t>
      </w:r>
      <w:r w:rsidRPr="00CC3E2C">
        <w:rPr>
          <w:rFonts w:ascii="宋体" w:hAnsi="宋体" w:cs="宋体" w:hint="eastAsia"/>
          <w:color w:val="000000" w:themeColor="text1"/>
          <w:kern w:val="0"/>
        </w:rPr>
        <w:t>。</w:t>
      </w:r>
    </w:p>
    <w:p w:rsidR="004A3738" w:rsidRPr="004A3738" w:rsidRDefault="002D2578" w:rsidP="004A3738">
      <w:pPr>
        <w:spacing w:line="360" w:lineRule="auto"/>
        <w:rPr>
          <w:rFonts w:ascii="宋体" w:hAnsi="宋体" w:cs="宋体"/>
          <w:b/>
          <w:color w:val="000000" w:themeColor="text1"/>
        </w:rPr>
      </w:pPr>
      <w:r>
        <w:rPr>
          <w:rFonts w:ascii="宋体" w:hAnsi="宋体" w:cs="宋体" w:hint="eastAsia"/>
          <w:b/>
          <w:color w:val="000000" w:themeColor="text1"/>
        </w:rPr>
        <w:t>四</w:t>
      </w:r>
      <w:r w:rsidR="004A3738" w:rsidRPr="004A3738">
        <w:rPr>
          <w:rFonts w:ascii="宋体" w:hAnsi="宋体" w:cs="宋体" w:hint="eastAsia"/>
          <w:b/>
          <w:color w:val="000000" w:themeColor="text1"/>
        </w:rPr>
        <w:t>、功能需求</w:t>
      </w:r>
    </w:p>
    <w:p w:rsidR="00DE7A17" w:rsidRDefault="004A3738" w:rsidP="00386DE5">
      <w:pPr>
        <w:spacing w:line="360" w:lineRule="auto"/>
        <w:rPr>
          <w:rFonts w:asciiTheme="majorEastAsia" w:eastAsiaTheme="majorEastAsia" w:hAnsiTheme="majorEastAsia"/>
          <w:b/>
          <w:szCs w:val="21"/>
        </w:rPr>
      </w:pPr>
      <w:r>
        <w:rPr>
          <w:rFonts w:asciiTheme="majorEastAsia" w:eastAsiaTheme="majorEastAsia" w:hAnsiTheme="majorEastAsia" w:hint="eastAsia"/>
          <w:b/>
          <w:szCs w:val="21"/>
        </w:rPr>
        <w:t>1、</w:t>
      </w:r>
      <w:r w:rsidR="00DE7A17" w:rsidRPr="00386DE5">
        <w:rPr>
          <w:rFonts w:asciiTheme="majorEastAsia" w:eastAsiaTheme="majorEastAsia" w:hAnsiTheme="majorEastAsia" w:hint="eastAsia"/>
          <w:b/>
          <w:szCs w:val="21"/>
        </w:rPr>
        <w:t>检验信息系统</w:t>
      </w:r>
    </w:p>
    <w:p w:rsidR="008842BF" w:rsidRDefault="004A3738" w:rsidP="0023088A">
      <w:pPr>
        <w:spacing w:line="360" w:lineRule="auto"/>
        <w:rPr>
          <w:rFonts w:asciiTheme="majorEastAsia" w:eastAsiaTheme="majorEastAsia" w:hAnsiTheme="majorEastAsia"/>
          <w:b/>
          <w:szCs w:val="21"/>
        </w:rPr>
      </w:pPr>
      <w:bookmarkStart w:id="3" w:name="_Toc4748495"/>
      <w:bookmarkEnd w:id="2"/>
      <w:r>
        <w:rPr>
          <w:rFonts w:asciiTheme="majorEastAsia" w:eastAsiaTheme="majorEastAsia" w:hAnsiTheme="majorEastAsia" w:hint="eastAsia"/>
          <w:b/>
          <w:szCs w:val="21"/>
        </w:rPr>
        <w:t>1</w:t>
      </w:r>
      <w:r w:rsidR="001C3ECC" w:rsidRPr="00386DE5">
        <w:rPr>
          <w:rFonts w:asciiTheme="majorEastAsia" w:eastAsiaTheme="majorEastAsia" w:hAnsiTheme="majorEastAsia" w:hint="eastAsia"/>
          <w:b/>
          <w:szCs w:val="21"/>
        </w:rPr>
        <w:t>.1条码管理模块</w:t>
      </w:r>
      <w:bookmarkEnd w:id="3"/>
    </w:p>
    <w:p w:rsidR="00BF25B4" w:rsidRPr="00386DE5" w:rsidRDefault="00BF25B4" w:rsidP="0023088A">
      <w:pPr>
        <w:spacing w:line="360" w:lineRule="auto"/>
        <w:rPr>
          <w:rFonts w:asciiTheme="majorEastAsia" w:eastAsiaTheme="majorEastAsia" w:hAnsiTheme="majorEastAsia"/>
          <w:b/>
          <w:szCs w:val="21"/>
        </w:rPr>
      </w:pPr>
      <w:r>
        <w:rPr>
          <w:rFonts w:asciiTheme="majorEastAsia" w:eastAsiaTheme="majorEastAsia" w:hAnsiTheme="majorEastAsia" w:hint="eastAsia"/>
          <w:b/>
          <w:szCs w:val="21"/>
        </w:rPr>
        <w:t>1</w:t>
      </w:r>
      <w:r w:rsidRPr="00386DE5">
        <w:rPr>
          <w:rFonts w:asciiTheme="majorEastAsia" w:eastAsiaTheme="majorEastAsia" w:hAnsiTheme="majorEastAsia" w:hint="eastAsia"/>
          <w:b/>
          <w:szCs w:val="21"/>
        </w:rPr>
        <w:t>.1</w:t>
      </w:r>
      <w:r>
        <w:rPr>
          <w:rFonts w:asciiTheme="majorEastAsia" w:eastAsiaTheme="majorEastAsia" w:hAnsiTheme="majorEastAsia" w:hint="eastAsia"/>
          <w:b/>
          <w:szCs w:val="21"/>
        </w:rPr>
        <w:t>.1条码管理</w:t>
      </w:r>
    </w:p>
    <w:p w:rsidR="001C3ECC" w:rsidRPr="00F32F99" w:rsidRDefault="00F32F99" w:rsidP="00F32F99">
      <w:pPr>
        <w:spacing w:line="360" w:lineRule="auto"/>
        <w:rPr>
          <w:rFonts w:asciiTheme="minorEastAsia" w:hAnsiTheme="minorEastAsia"/>
          <w:szCs w:val="21"/>
        </w:rPr>
      </w:pPr>
      <w:r>
        <w:rPr>
          <w:rFonts w:asciiTheme="minorEastAsia" w:hAnsiTheme="minorEastAsia" w:hint="eastAsia"/>
          <w:szCs w:val="21"/>
        </w:rPr>
        <w:t>（1）</w:t>
      </w:r>
      <w:r w:rsidR="001C3ECC" w:rsidRPr="00F32F99">
        <w:rPr>
          <w:rFonts w:asciiTheme="minorEastAsia" w:hAnsiTheme="minorEastAsia" w:hint="eastAsia"/>
          <w:szCs w:val="21"/>
        </w:rPr>
        <w:t>支持住院、门诊、体检条码</w:t>
      </w:r>
      <w:r w:rsidR="008842BF" w:rsidRPr="00F32F99">
        <w:rPr>
          <w:rFonts w:asciiTheme="minorEastAsia" w:hAnsiTheme="minorEastAsia" w:hint="eastAsia"/>
          <w:szCs w:val="21"/>
        </w:rPr>
        <w:t>生成</w:t>
      </w:r>
      <w:r w:rsidR="001C3ECC" w:rsidRPr="00F32F99">
        <w:rPr>
          <w:rFonts w:asciiTheme="minorEastAsia" w:hAnsiTheme="minorEastAsia" w:hint="eastAsia"/>
          <w:szCs w:val="21"/>
        </w:rPr>
        <w:t>，打印。</w:t>
      </w:r>
    </w:p>
    <w:p w:rsidR="001C3ECC" w:rsidRPr="00F32F99" w:rsidRDefault="00F32F99" w:rsidP="00F32F99">
      <w:pPr>
        <w:spacing w:line="360" w:lineRule="auto"/>
        <w:rPr>
          <w:rFonts w:asciiTheme="minorEastAsia" w:hAnsiTheme="minorEastAsia"/>
          <w:szCs w:val="21"/>
        </w:rPr>
      </w:pPr>
      <w:r>
        <w:rPr>
          <w:rFonts w:asciiTheme="minorEastAsia" w:hAnsiTheme="minorEastAsia" w:hint="eastAsia"/>
          <w:szCs w:val="21"/>
        </w:rPr>
        <w:t>（2）</w:t>
      </w:r>
      <w:r w:rsidR="001C3ECC" w:rsidRPr="00F32F99">
        <w:rPr>
          <w:rFonts w:asciiTheme="minorEastAsia" w:hAnsiTheme="minorEastAsia" w:hint="eastAsia"/>
          <w:szCs w:val="21"/>
        </w:rPr>
        <w:t>支持手工条码生成、打印。</w:t>
      </w:r>
    </w:p>
    <w:p w:rsidR="008842BF" w:rsidRPr="00F32F99" w:rsidRDefault="00F32F99" w:rsidP="00F32F99">
      <w:pPr>
        <w:spacing w:line="360" w:lineRule="auto"/>
        <w:rPr>
          <w:rFonts w:asciiTheme="minorEastAsia" w:hAnsiTheme="minorEastAsia"/>
          <w:szCs w:val="21"/>
        </w:rPr>
      </w:pPr>
      <w:r>
        <w:rPr>
          <w:rFonts w:asciiTheme="minorEastAsia" w:hAnsiTheme="minorEastAsia" w:hint="eastAsia"/>
          <w:szCs w:val="21"/>
        </w:rPr>
        <w:t>（3）</w:t>
      </w:r>
      <w:r w:rsidR="008842BF" w:rsidRPr="00F32F99">
        <w:rPr>
          <w:rFonts w:asciiTheme="minorEastAsia" w:hAnsiTheme="minorEastAsia" w:hint="eastAsia"/>
          <w:szCs w:val="21"/>
        </w:rPr>
        <w:t>支持查询已生成条码的状态，并以不同颜色区分条码各种状态。</w:t>
      </w:r>
    </w:p>
    <w:p w:rsidR="00C56A05" w:rsidRPr="00F32F99" w:rsidRDefault="00F32F99" w:rsidP="00F32F99">
      <w:pPr>
        <w:spacing w:line="360" w:lineRule="auto"/>
        <w:rPr>
          <w:rFonts w:asciiTheme="minorEastAsia" w:hAnsiTheme="minorEastAsia"/>
          <w:szCs w:val="21"/>
        </w:rPr>
      </w:pPr>
      <w:r>
        <w:rPr>
          <w:rFonts w:asciiTheme="minorEastAsia" w:hAnsiTheme="minorEastAsia" w:hint="eastAsia"/>
          <w:szCs w:val="21"/>
        </w:rPr>
        <w:t>（4）</w:t>
      </w:r>
      <w:r w:rsidR="008842BF" w:rsidRPr="00F32F99">
        <w:rPr>
          <w:rFonts w:asciiTheme="minorEastAsia" w:hAnsiTheme="minorEastAsia" w:hint="eastAsia"/>
          <w:szCs w:val="21"/>
        </w:rPr>
        <w:t>支持条码作废，并把作废状态反馈给住院、门诊、体检。</w:t>
      </w:r>
    </w:p>
    <w:p w:rsidR="00C56A05" w:rsidRPr="00F32F99" w:rsidRDefault="00F32F99" w:rsidP="00F32F99">
      <w:pPr>
        <w:spacing w:line="360" w:lineRule="auto"/>
        <w:rPr>
          <w:rFonts w:asciiTheme="minorEastAsia" w:hAnsiTheme="minorEastAsia"/>
          <w:szCs w:val="21"/>
        </w:rPr>
      </w:pPr>
      <w:r>
        <w:rPr>
          <w:rFonts w:asciiTheme="minorEastAsia" w:hAnsiTheme="minorEastAsia" w:hint="eastAsia"/>
          <w:szCs w:val="21"/>
        </w:rPr>
        <w:t>（5）</w:t>
      </w:r>
      <w:r w:rsidR="00C56A05" w:rsidRPr="00F32F99">
        <w:rPr>
          <w:rFonts w:asciiTheme="minorEastAsia" w:hAnsiTheme="minorEastAsia" w:hint="eastAsia"/>
          <w:szCs w:val="21"/>
        </w:rPr>
        <w:t>可以实时监控临床科室条码标本的各种状态情况。</w:t>
      </w:r>
    </w:p>
    <w:p w:rsidR="001C3ECC" w:rsidRPr="00386DE5" w:rsidRDefault="004A3738" w:rsidP="0023088A">
      <w:pPr>
        <w:spacing w:line="360" w:lineRule="auto"/>
        <w:rPr>
          <w:rFonts w:asciiTheme="majorEastAsia" w:eastAsiaTheme="majorEastAsia" w:hAnsiTheme="majorEastAsia"/>
          <w:b/>
          <w:szCs w:val="21"/>
        </w:rPr>
      </w:pPr>
      <w:r>
        <w:rPr>
          <w:rFonts w:asciiTheme="majorEastAsia" w:eastAsiaTheme="majorEastAsia" w:hAnsiTheme="majorEastAsia" w:hint="eastAsia"/>
          <w:b/>
          <w:szCs w:val="21"/>
        </w:rPr>
        <w:t>1</w:t>
      </w:r>
      <w:r w:rsidR="00C56A05" w:rsidRPr="00386DE5">
        <w:rPr>
          <w:rFonts w:asciiTheme="majorEastAsia" w:eastAsiaTheme="majorEastAsia" w:hAnsiTheme="majorEastAsia" w:hint="eastAsia"/>
          <w:b/>
          <w:szCs w:val="21"/>
        </w:rPr>
        <w:t>.</w:t>
      </w:r>
      <w:r w:rsidR="00BF25B4">
        <w:rPr>
          <w:rFonts w:asciiTheme="majorEastAsia" w:eastAsiaTheme="majorEastAsia" w:hAnsiTheme="majorEastAsia" w:hint="eastAsia"/>
          <w:b/>
          <w:szCs w:val="21"/>
        </w:rPr>
        <w:t>1.2</w:t>
      </w:r>
      <w:r w:rsidR="001C3ECC" w:rsidRPr="00386DE5">
        <w:rPr>
          <w:rFonts w:asciiTheme="majorEastAsia" w:eastAsiaTheme="majorEastAsia" w:hAnsiTheme="majorEastAsia" w:hint="eastAsia"/>
          <w:b/>
          <w:szCs w:val="21"/>
        </w:rPr>
        <w:t>标本确认</w:t>
      </w:r>
    </w:p>
    <w:p w:rsidR="001C3ECC" w:rsidRPr="0023088A" w:rsidRDefault="00C56A05" w:rsidP="0023088A">
      <w:pPr>
        <w:spacing w:line="360" w:lineRule="auto"/>
        <w:rPr>
          <w:rFonts w:asciiTheme="minorEastAsia" w:hAnsiTheme="minorEastAsia"/>
          <w:szCs w:val="21"/>
        </w:rPr>
      </w:pPr>
      <w:r w:rsidRPr="0023088A">
        <w:rPr>
          <w:rFonts w:asciiTheme="minorEastAsia" w:hAnsiTheme="minorEastAsia" w:hint="eastAsia"/>
          <w:szCs w:val="21"/>
        </w:rPr>
        <w:t>（1）</w:t>
      </w:r>
      <w:r w:rsidR="001C3ECC" w:rsidRPr="0023088A">
        <w:rPr>
          <w:rFonts w:asciiTheme="minorEastAsia" w:hAnsiTheme="minorEastAsia" w:hint="eastAsia"/>
          <w:szCs w:val="21"/>
        </w:rPr>
        <w:t>具有规范的标本条码管理流程，包括采集确认、收取确认、送检确认、签收确认、二次送检等过程确认</w:t>
      </w:r>
      <w:r w:rsidRPr="0023088A">
        <w:rPr>
          <w:rFonts w:asciiTheme="minorEastAsia" w:hAnsiTheme="minorEastAsia" w:hint="eastAsia"/>
          <w:szCs w:val="21"/>
        </w:rPr>
        <w:t>，系统记录每次确认的时间和人员</w:t>
      </w:r>
      <w:r w:rsidR="007D4E96" w:rsidRPr="0023088A">
        <w:rPr>
          <w:rFonts w:asciiTheme="minorEastAsia" w:hAnsiTheme="minorEastAsia" w:hint="eastAsia"/>
          <w:szCs w:val="21"/>
        </w:rPr>
        <w:t>。</w:t>
      </w:r>
    </w:p>
    <w:p w:rsidR="001C3ECC" w:rsidRPr="0023088A" w:rsidRDefault="00C56A05" w:rsidP="0023088A">
      <w:pPr>
        <w:spacing w:line="360" w:lineRule="auto"/>
        <w:rPr>
          <w:rFonts w:asciiTheme="minorEastAsia" w:hAnsiTheme="minorEastAsia"/>
          <w:szCs w:val="21"/>
        </w:rPr>
      </w:pPr>
      <w:r w:rsidRPr="0023088A">
        <w:rPr>
          <w:rFonts w:asciiTheme="minorEastAsia" w:hAnsiTheme="minorEastAsia" w:hint="eastAsia"/>
          <w:szCs w:val="21"/>
        </w:rPr>
        <w:t>（2）</w:t>
      </w:r>
      <w:r w:rsidR="001C3ECC" w:rsidRPr="0023088A">
        <w:rPr>
          <w:rFonts w:asciiTheme="minorEastAsia" w:hAnsiTheme="minorEastAsia" w:hint="eastAsia"/>
          <w:szCs w:val="21"/>
        </w:rPr>
        <w:t>支持在每个过程中确认 HIS 中的医嘱费用</w:t>
      </w:r>
      <w:r w:rsidR="007D4E96" w:rsidRPr="0023088A">
        <w:rPr>
          <w:rFonts w:asciiTheme="minorEastAsia" w:hAnsiTheme="minorEastAsia" w:hint="eastAsia"/>
          <w:szCs w:val="21"/>
        </w:rPr>
        <w:t>。</w:t>
      </w:r>
    </w:p>
    <w:p w:rsidR="001C3ECC" w:rsidRPr="0023088A" w:rsidRDefault="00C56A05" w:rsidP="0023088A">
      <w:pPr>
        <w:spacing w:line="360" w:lineRule="auto"/>
        <w:rPr>
          <w:rFonts w:asciiTheme="minorEastAsia" w:hAnsiTheme="minorEastAsia"/>
          <w:szCs w:val="21"/>
        </w:rPr>
      </w:pPr>
      <w:r w:rsidRPr="0023088A">
        <w:rPr>
          <w:rFonts w:asciiTheme="minorEastAsia" w:hAnsiTheme="minorEastAsia" w:hint="eastAsia"/>
          <w:szCs w:val="21"/>
        </w:rPr>
        <w:t>（3）</w:t>
      </w:r>
      <w:r w:rsidR="001C3ECC" w:rsidRPr="0023088A">
        <w:rPr>
          <w:rFonts w:asciiTheme="minorEastAsia" w:hAnsiTheme="minorEastAsia" w:hint="eastAsia"/>
          <w:szCs w:val="21"/>
        </w:rPr>
        <w:t>可根据系统配置灵活定义确认过程是否可以忽略</w:t>
      </w:r>
      <w:r w:rsidR="007D4E96" w:rsidRPr="0023088A">
        <w:rPr>
          <w:rFonts w:asciiTheme="minorEastAsia" w:hAnsiTheme="minorEastAsia" w:hint="eastAsia"/>
          <w:szCs w:val="21"/>
        </w:rPr>
        <w:t>。</w:t>
      </w:r>
    </w:p>
    <w:p w:rsidR="001C3ECC" w:rsidRPr="0023088A" w:rsidRDefault="00C56A05" w:rsidP="0023088A">
      <w:pPr>
        <w:spacing w:line="360" w:lineRule="auto"/>
        <w:rPr>
          <w:rFonts w:asciiTheme="minorEastAsia" w:hAnsiTheme="minorEastAsia"/>
          <w:szCs w:val="21"/>
        </w:rPr>
      </w:pPr>
      <w:r w:rsidRPr="0023088A">
        <w:rPr>
          <w:rFonts w:asciiTheme="minorEastAsia" w:hAnsiTheme="minorEastAsia" w:hint="eastAsia"/>
          <w:szCs w:val="21"/>
        </w:rPr>
        <w:t>（4）</w:t>
      </w:r>
      <w:r w:rsidR="001C3ECC" w:rsidRPr="0023088A">
        <w:rPr>
          <w:rFonts w:asciiTheme="minorEastAsia" w:hAnsiTheme="minorEastAsia" w:hint="eastAsia"/>
          <w:szCs w:val="21"/>
        </w:rPr>
        <w:t>条码确认过程用户必须签名确认</w:t>
      </w:r>
      <w:r w:rsidR="007D4E96" w:rsidRPr="0023088A">
        <w:rPr>
          <w:rFonts w:asciiTheme="minorEastAsia" w:hAnsiTheme="minorEastAsia" w:hint="eastAsia"/>
          <w:szCs w:val="21"/>
        </w:rPr>
        <w:t>。</w:t>
      </w:r>
    </w:p>
    <w:p w:rsidR="001C3ECC" w:rsidRPr="0023088A" w:rsidRDefault="00C56A05" w:rsidP="0023088A">
      <w:pPr>
        <w:spacing w:line="360" w:lineRule="auto"/>
        <w:rPr>
          <w:rFonts w:asciiTheme="minorEastAsia" w:hAnsiTheme="minorEastAsia"/>
          <w:szCs w:val="21"/>
        </w:rPr>
      </w:pPr>
      <w:r w:rsidRPr="0023088A">
        <w:rPr>
          <w:rFonts w:asciiTheme="minorEastAsia" w:hAnsiTheme="minorEastAsia" w:hint="eastAsia"/>
          <w:szCs w:val="21"/>
        </w:rPr>
        <w:t>（5）</w:t>
      </w:r>
      <w:r w:rsidR="001C3ECC" w:rsidRPr="0023088A">
        <w:rPr>
          <w:rFonts w:asciiTheme="minorEastAsia" w:hAnsiTheme="minorEastAsia" w:hint="eastAsia"/>
          <w:szCs w:val="21"/>
        </w:rPr>
        <w:t>支持条码状态查询</w:t>
      </w:r>
      <w:r w:rsidR="007D4E96" w:rsidRPr="0023088A">
        <w:rPr>
          <w:rFonts w:asciiTheme="minorEastAsia" w:hAnsiTheme="minorEastAsia" w:hint="eastAsia"/>
          <w:szCs w:val="21"/>
        </w:rPr>
        <w:t>。</w:t>
      </w:r>
    </w:p>
    <w:p w:rsidR="001C3ECC" w:rsidRPr="0023088A" w:rsidRDefault="00EA7F4F" w:rsidP="0023088A">
      <w:pPr>
        <w:spacing w:line="360" w:lineRule="auto"/>
        <w:rPr>
          <w:rFonts w:asciiTheme="minorEastAsia" w:hAnsiTheme="minorEastAsia"/>
          <w:szCs w:val="21"/>
        </w:rPr>
      </w:pPr>
      <w:r w:rsidRPr="0023088A">
        <w:rPr>
          <w:rFonts w:asciiTheme="minorEastAsia" w:hAnsiTheme="minorEastAsia" w:hint="eastAsia"/>
          <w:szCs w:val="21"/>
        </w:rPr>
        <w:t>（6）</w:t>
      </w:r>
      <w:r w:rsidR="001C3ECC" w:rsidRPr="0023088A">
        <w:rPr>
          <w:rFonts w:asciiTheme="minorEastAsia" w:hAnsiTheme="minorEastAsia" w:hint="eastAsia"/>
          <w:szCs w:val="21"/>
        </w:rPr>
        <w:t>在签收前如对标本审核不合格，可进行标本回退</w:t>
      </w:r>
      <w:r w:rsidR="007D4E96" w:rsidRPr="0023088A">
        <w:rPr>
          <w:rFonts w:asciiTheme="minorEastAsia" w:hAnsiTheme="minorEastAsia" w:hint="eastAsia"/>
          <w:szCs w:val="21"/>
        </w:rPr>
        <w:t>。</w:t>
      </w:r>
    </w:p>
    <w:p w:rsidR="00C56A05" w:rsidRPr="004A3738" w:rsidRDefault="00EA7F4F" w:rsidP="0023088A">
      <w:pPr>
        <w:spacing w:line="360" w:lineRule="auto"/>
        <w:rPr>
          <w:rFonts w:asciiTheme="minorEastAsia" w:hAnsiTheme="minorEastAsia"/>
          <w:szCs w:val="21"/>
        </w:rPr>
      </w:pPr>
      <w:r w:rsidRPr="004A3738">
        <w:rPr>
          <w:rFonts w:asciiTheme="minorEastAsia" w:hAnsiTheme="minorEastAsia" w:hint="eastAsia"/>
          <w:szCs w:val="21"/>
        </w:rPr>
        <w:t>（7）</w:t>
      </w:r>
      <w:r w:rsidR="001C3ECC" w:rsidRPr="004A3738">
        <w:rPr>
          <w:rFonts w:asciiTheme="minorEastAsia" w:hAnsiTheme="minorEastAsia" w:hint="eastAsia"/>
          <w:szCs w:val="21"/>
        </w:rPr>
        <w:t>发送信息到临床，发送信息有模板可选择也可定制。</w:t>
      </w:r>
    </w:p>
    <w:p w:rsidR="001C3ECC" w:rsidRPr="004A3738" w:rsidRDefault="004A3738" w:rsidP="004A3738">
      <w:pPr>
        <w:spacing w:line="360" w:lineRule="auto"/>
        <w:rPr>
          <w:rFonts w:asciiTheme="majorEastAsia" w:eastAsiaTheme="majorEastAsia" w:hAnsiTheme="majorEastAsia"/>
          <w:b/>
          <w:szCs w:val="21"/>
        </w:rPr>
      </w:pPr>
      <w:r>
        <w:rPr>
          <w:rFonts w:asciiTheme="majorEastAsia" w:eastAsiaTheme="majorEastAsia" w:hAnsiTheme="majorEastAsia" w:hint="eastAsia"/>
          <w:b/>
          <w:szCs w:val="21"/>
        </w:rPr>
        <w:t>1</w:t>
      </w:r>
      <w:r w:rsidR="00BF25B4">
        <w:rPr>
          <w:rFonts w:asciiTheme="majorEastAsia" w:eastAsiaTheme="majorEastAsia" w:hAnsiTheme="majorEastAsia" w:hint="eastAsia"/>
          <w:b/>
          <w:szCs w:val="21"/>
        </w:rPr>
        <w:t>.1.3</w:t>
      </w:r>
      <w:r w:rsidR="001C3ECC" w:rsidRPr="004A3738">
        <w:rPr>
          <w:rFonts w:asciiTheme="majorEastAsia" w:eastAsiaTheme="majorEastAsia" w:hAnsiTheme="majorEastAsia" w:hint="eastAsia"/>
          <w:b/>
          <w:szCs w:val="21"/>
        </w:rPr>
        <w:t>标本登记</w:t>
      </w:r>
    </w:p>
    <w:p w:rsidR="001C3ECC" w:rsidRPr="004A3738" w:rsidRDefault="00C56A05" w:rsidP="004A3738">
      <w:pPr>
        <w:spacing w:line="360" w:lineRule="auto"/>
        <w:rPr>
          <w:rFonts w:asciiTheme="minorEastAsia" w:hAnsiTheme="minorEastAsia"/>
          <w:szCs w:val="21"/>
        </w:rPr>
      </w:pPr>
      <w:r w:rsidRPr="004A3738">
        <w:rPr>
          <w:rFonts w:asciiTheme="minorEastAsia" w:hAnsiTheme="minorEastAsia" w:hint="eastAsia"/>
          <w:szCs w:val="21"/>
        </w:rPr>
        <w:t>（1）</w:t>
      </w:r>
      <w:r w:rsidR="001C3ECC" w:rsidRPr="004A3738">
        <w:rPr>
          <w:rFonts w:asciiTheme="minorEastAsia" w:hAnsiTheme="minorEastAsia" w:hint="eastAsia"/>
          <w:szCs w:val="21"/>
        </w:rPr>
        <w:t>支持自动选择仪器将签标本登记到仪器</w:t>
      </w:r>
      <w:r w:rsidR="00EA7F4F" w:rsidRPr="004A3738">
        <w:rPr>
          <w:rFonts w:asciiTheme="minorEastAsia" w:hAnsiTheme="minorEastAsia" w:hint="eastAsia"/>
          <w:szCs w:val="21"/>
        </w:rPr>
        <w:t>。</w:t>
      </w:r>
    </w:p>
    <w:p w:rsidR="00C56A05" w:rsidRPr="004A3738" w:rsidRDefault="00C56A05" w:rsidP="004A3738">
      <w:pPr>
        <w:spacing w:line="360" w:lineRule="auto"/>
        <w:rPr>
          <w:rFonts w:asciiTheme="minorEastAsia" w:hAnsiTheme="minorEastAsia"/>
          <w:szCs w:val="21"/>
        </w:rPr>
      </w:pPr>
      <w:r w:rsidRPr="004A3738">
        <w:rPr>
          <w:rFonts w:asciiTheme="minorEastAsia" w:hAnsiTheme="minorEastAsia" w:hint="eastAsia"/>
          <w:szCs w:val="21"/>
        </w:rPr>
        <w:t>（2）</w:t>
      </w:r>
      <w:r w:rsidR="001C3ECC" w:rsidRPr="004A3738">
        <w:rPr>
          <w:rFonts w:asciiTheme="minorEastAsia" w:hAnsiTheme="minorEastAsia" w:hint="eastAsia"/>
          <w:szCs w:val="21"/>
        </w:rPr>
        <w:t>支持仪器自动判断组合项目。</w:t>
      </w:r>
    </w:p>
    <w:p w:rsidR="001C3ECC" w:rsidRPr="004A3738" w:rsidRDefault="004A3738" w:rsidP="004A3738">
      <w:pPr>
        <w:spacing w:line="360" w:lineRule="auto"/>
        <w:rPr>
          <w:rFonts w:asciiTheme="majorEastAsia" w:eastAsiaTheme="majorEastAsia" w:hAnsiTheme="majorEastAsia"/>
          <w:b/>
          <w:szCs w:val="21"/>
        </w:rPr>
      </w:pPr>
      <w:r>
        <w:rPr>
          <w:rFonts w:asciiTheme="majorEastAsia" w:eastAsiaTheme="majorEastAsia" w:hAnsiTheme="majorEastAsia" w:hint="eastAsia"/>
          <w:b/>
          <w:szCs w:val="21"/>
        </w:rPr>
        <w:t>1</w:t>
      </w:r>
      <w:r w:rsidR="00C56A05" w:rsidRPr="004A3738">
        <w:rPr>
          <w:rFonts w:asciiTheme="majorEastAsia" w:eastAsiaTheme="majorEastAsia" w:hAnsiTheme="majorEastAsia" w:hint="eastAsia"/>
          <w:b/>
          <w:szCs w:val="21"/>
        </w:rPr>
        <w:t>.</w:t>
      </w:r>
      <w:r w:rsidR="00BF25B4">
        <w:rPr>
          <w:rFonts w:asciiTheme="majorEastAsia" w:eastAsiaTheme="majorEastAsia" w:hAnsiTheme="majorEastAsia" w:hint="eastAsia"/>
          <w:b/>
          <w:szCs w:val="21"/>
        </w:rPr>
        <w:t>1.</w:t>
      </w:r>
      <w:r w:rsidR="00C56A05" w:rsidRPr="004A3738">
        <w:rPr>
          <w:rFonts w:asciiTheme="majorEastAsia" w:eastAsiaTheme="majorEastAsia" w:hAnsiTheme="majorEastAsia" w:hint="eastAsia"/>
          <w:b/>
          <w:szCs w:val="21"/>
        </w:rPr>
        <w:t>4</w:t>
      </w:r>
      <w:r w:rsidR="001C3ECC" w:rsidRPr="004A3738">
        <w:rPr>
          <w:rFonts w:asciiTheme="majorEastAsia" w:eastAsiaTheme="majorEastAsia" w:hAnsiTheme="majorEastAsia" w:hint="eastAsia"/>
          <w:b/>
          <w:szCs w:val="21"/>
        </w:rPr>
        <w:t>条码查询</w:t>
      </w:r>
    </w:p>
    <w:p w:rsidR="001C3ECC" w:rsidRPr="004A3738" w:rsidRDefault="00C56A05" w:rsidP="004A3738">
      <w:pPr>
        <w:spacing w:line="360" w:lineRule="auto"/>
        <w:rPr>
          <w:rFonts w:asciiTheme="minorEastAsia" w:hAnsiTheme="minorEastAsia"/>
          <w:szCs w:val="21"/>
        </w:rPr>
      </w:pPr>
      <w:r w:rsidRPr="004A3738">
        <w:rPr>
          <w:rFonts w:asciiTheme="minorEastAsia" w:hAnsiTheme="minorEastAsia" w:hint="eastAsia"/>
          <w:szCs w:val="21"/>
        </w:rPr>
        <w:t>（1）</w:t>
      </w:r>
      <w:r w:rsidR="001C3ECC" w:rsidRPr="004A3738">
        <w:rPr>
          <w:rFonts w:asciiTheme="minorEastAsia" w:hAnsiTheme="minorEastAsia" w:hint="eastAsia"/>
          <w:szCs w:val="21"/>
        </w:rPr>
        <w:t>可以按各种条件查询条码</w:t>
      </w:r>
      <w:r w:rsidR="00C778CB" w:rsidRPr="004A3738">
        <w:rPr>
          <w:rFonts w:asciiTheme="minorEastAsia" w:hAnsiTheme="minorEastAsia" w:hint="eastAsia"/>
          <w:szCs w:val="21"/>
        </w:rPr>
        <w:t>状态和</w:t>
      </w:r>
      <w:r w:rsidR="001C3ECC" w:rsidRPr="004A3738">
        <w:rPr>
          <w:rFonts w:asciiTheme="minorEastAsia" w:hAnsiTheme="minorEastAsia" w:hint="eastAsia"/>
          <w:szCs w:val="21"/>
        </w:rPr>
        <w:t>信息</w:t>
      </w:r>
      <w:r w:rsidR="007D4E96" w:rsidRPr="004A3738">
        <w:rPr>
          <w:rFonts w:asciiTheme="minorEastAsia" w:hAnsiTheme="minorEastAsia" w:hint="eastAsia"/>
          <w:szCs w:val="21"/>
        </w:rPr>
        <w:t>。</w:t>
      </w:r>
    </w:p>
    <w:p w:rsidR="00C56A05" w:rsidRPr="004A3738" w:rsidRDefault="00C56A05" w:rsidP="004A3738">
      <w:pPr>
        <w:spacing w:line="360" w:lineRule="auto"/>
        <w:rPr>
          <w:rFonts w:asciiTheme="minorEastAsia" w:hAnsiTheme="minorEastAsia"/>
          <w:szCs w:val="21"/>
        </w:rPr>
      </w:pPr>
      <w:r w:rsidRPr="004A3738">
        <w:rPr>
          <w:rFonts w:asciiTheme="minorEastAsia" w:hAnsiTheme="minorEastAsia" w:hint="eastAsia"/>
          <w:szCs w:val="21"/>
        </w:rPr>
        <w:t>（2）</w:t>
      </w:r>
      <w:r w:rsidR="001C3ECC" w:rsidRPr="004A3738">
        <w:rPr>
          <w:rFonts w:asciiTheme="minorEastAsia" w:hAnsiTheme="minorEastAsia" w:hint="eastAsia"/>
          <w:szCs w:val="21"/>
        </w:rPr>
        <w:t>支持条码的补打功能</w:t>
      </w:r>
      <w:r w:rsidR="00EA7F4F" w:rsidRPr="004A3738">
        <w:rPr>
          <w:rFonts w:asciiTheme="minorEastAsia" w:hAnsiTheme="minorEastAsia" w:hint="eastAsia"/>
          <w:szCs w:val="21"/>
        </w:rPr>
        <w:t>，并在条码上打印补打标志</w:t>
      </w:r>
      <w:r w:rsidR="001C3ECC" w:rsidRPr="004A3738">
        <w:rPr>
          <w:rFonts w:asciiTheme="minorEastAsia" w:hAnsiTheme="minorEastAsia" w:hint="eastAsia"/>
          <w:szCs w:val="21"/>
        </w:rPr>
        <w:t>。</w:t>
      </w:r>
    </w:p>
    <w:p w:rsidR="001C3ECC" w:rsidRPr="004A3738" w:rsidRDefault="004A3738" w:rsidP="004A3738">
      <w:pPr>
        <w:spacing w:line="360" w:lineRule="auto"/>
        <w:rPr>
          <w:rFonts w:asciiTheme="majorEastAsia" w:eastAsiaTheme="majorEastAsia" w:hAnsiTheme="majorEastAsia"/>
          <w:b/>
          <w:szCs w:val="21"/>
        </w:rPr>
      </w:pPr>
      <w:r>
        <w:rPr>
          <w:rFonts w:asciiTheme="majorEastAsia" w:eastAsiaTheme="majorEastAsia" w:hAnsiTheme="majorEastAsia" w:hint="eastAsia"/>
          <w:b/>
          <w:szCs w:val="21"/>
        </w:rPr>
        <w:t>1</w:t>
      </w:r>
      <w:r w:rsidR="00C56A05" w:rsidRPr="004A3738">
        <w:rPr>
          <w:rFonts w:asciiTheme="majorEastAsia" w:eastAsiaTheme="majorEastAsia" w:hAnsiTheme="majorEastAsia" w:hint="eastAsia"/>
          <w:b/>
          <w:szCs w:val="21"/>
        </w:rPr>
        <w:t>.</w:t>
      </w:r>
      <w:r w:rsidR="00BF25B4">
        <w:rPr>
          <w:rFonts w:asciiTheme="majorEastAsia" w:eastAsiaTheme="majorEastAsia" w:hAnsiTheme="majorEastAsia" w:hint="eastAsia"/>
          <w:b/>
          <w:szCs w:val="21"/>
        </w:rPr>
        <w:t>1.</w:t>
      </w:r>
      <w:r w:rsidR="00C56A05" w:rsidRPr="004A3738">
        <w:rPr>
          <w:rFonts w:asciiTheme="majorEastAsia" w:eastAsiaTheme="majorEastAsia" w:hAnsiTheme="majorEastAsia" w:hint="eastAsia"/>
          <w:b/>
          <w:szCs w:val="21"/>
        </w:rPr>
        <w:t>5</w:t>
      </w:r>
      <w:r w:rsidR="001C3ECC" w:rsidRPr="004A3738">
        <w:rPr>
          <w:rFonts w:asciiTheme="majorEastAsia" w:eastAsiaTheme="majorEastAsia" w:hAnsiTheme="majorEastAsia" w:hint="eastAsia"/>
          <w:b/>
          <w:szCs w:val="21"/>
        </w:rPr>
        <w:t>条码登记</w:t>
      </w:r>
    </w:p>
    <w:p w:rsidR="001C3ECC" w:rsidRPr="004A3738" w:rsidRDefault="00C56A05" w:rsidP="004A3738">
      <w:pPr>
        <w:spacing w:line="360" w:lineRule="auto"/>
        <w:rPr>
          <w:rFonts w:asciiTheme="minorEastAsia" w:hAnsiTheme="minorEastAsia"/>
          <w:szCs w:val="21"/>
        </w:rPr>
      </w:pPr>
      <w:r w:rsidRPr="004A3738">
        <w:rPr>
          <w:rFonts w:asciiTheme="minorEastAsia" w:hAnsiTheme="minorEastAsia" w:hint="eastAsia"/>
          <w:szCs w:val="21"/>
        </w:rPr>
        <w:t>（1）</w:t>
      </w:r>
      <w:r w:rsidR="001C3ECC" w:rsidRPr="004A3738">
        <w:rPr>
          <w:rFonts w:asciiTheme="minorEastAsia" w:hAnsiTheme="minorEastAsia" w:hint="eastAsia"/>
          <w:szCs w:val="21"/>
        </w:rPr>
        <w:t>将相关条码标本登记到相关的物理组以及其存放位置，登记完毕后可以使用“登记录入”功能进行下一步操作，输入完毕后在条码号的框框里面按回车键则可以登记信息</w:t>
      </w:r>
      <w:r w:rsidR="007D4E96" w:rsidRPr="004A3738">
        <w:rPr>
          <w:rFonts w:asciiTheme="minorEastAsia" w:hAnsiTheme="minorEastAsia" w:hint="eastAsia"/>
          <w:szCs w:val="21"/>
        </w:rPr>
        <w:t>。</w:t>
      </w:r>
    </w:p>
    <w:p w:rsidR="00C56A05" w:rsidRPr="004A3738" w:rsidRDefault="00C56A05" w:rsidP="004A3738">
      <w:pPr>
        <w:spacing w:line="360" w:lineRule="auto"/>
        <w:rPr>
          <w:rFonts w:asciiTheme="minorEastAsia" w:hAnsiTheme="minorEastAsia"/>
          <w:szCs w:val="21"/>
        </w:rPr>
      </w:pPr>
      <w:r w:rsidRPr="004A3738">
        <w:rPr>
          <w:rFonts w:asciiTheme="minorEastAsia" w:hAnsiTheme="minorEastAsia" w:hint="eastAsia"/>
          <w:szCs w:val="21"/>
        </w:rPr>
        <w:t>（2）</w:t>
      </w:r>
      <w:r w:rsidR="001C3ECC" w:rsidRPr="004A3738">
        <w:rPr>
          <w:rFonts w:asciiTheme="minorEastAsia" w:hAnsiTheme="minorEastAsia" w:hint="eastAsia"/>
          <w:szCs w:val="21"/>
        </w:rPr>
        <w:t>可以统计某物理组在该日期内条码登记的信息。</w:t>
      </w:r>
    </w:p>
    <w:p w:rsidR="00BF25B4" w:rsidRDefault="00BF25B4" w:rsidP="00BF579E">
      <w:pPr>
        <w:spacing w:line="360" w:lineRule="auto"/>
        <w:rPr>
          <w:rFonts w:asciiTheme="majorEastAsia" w:eastAsiaTheme="majorEastAsia" w:hAnsiTheme="majorEastAsia"/>
          <w:b/>
          <w:szCs w:val="21"/>
        </w:rPr>
      </w:pPr>
      <w:r>
        <w:rPr>
          <w:rFonts w:asciiTheme="majorEastAsia" w:eastAsiaTheme="majorEastAsia" w:hAnsiTheme="majorEastAsia" w:hint="eastAsia"/>
          <w:b/>
          <w:szCs w:val="21"/>
        </w:rPr>
        <w:t>1.2</w:t>
      </w:r>
      <w:r w:rsidRPr="004A3738">
        <w:rPr>
          <w:rFonts w:asciiTheme="majorEastAsia" w:eastAsiaTheme="majorEastAsia" w:hAnsiTheme="majorEastAsia" w:hint="eastAsia"/>
          <w:b/>
          <w:szCs w:val="21"/>
        </w:rPr>
        <w:t>检验报告</w:t>
      </w:r>
      <w:r>
        <w:rPr>
          <w:rFonts w:asciiTheme="majorEastAsia" w:eastAsiaTheme="majorEastAsia" w:hAnsiTheme="majorEastAsia" w:hint="eastAsia"/>
          <w:b/>
          <w:szCs w:val="21"/>
        </w:rPr>
        <w:t>模块</w:t>
      </w:r>
    </w:p>
    <w:p w:rsidR="001C3ECC" w:rsidRPr="004A3738" w:rsidRDefault="004A3738" w:rsidP="00BF579E">
      <w:pPr>
        <w:spacing w:line="360" w:lineRule="auto"/>
        <w:rPr>
          <w:rFonts w:asciiTheme="majorEastAsia" w:eastAsiaTheme="majorEastAsia" w:hAnsiTheme="majorEastAsia"/>
          <w:b/>
          <w:szCs w:val="21"/>
        </w:rPr>
      </w:pPr>
      <w:r>
        <w:rPr>
          <w:rFonts w:asciiTheme="majorEastAsia" w:eastAsiaTheme="majorEastAsia" w:hAnsiTheme="majorEastAsia" w:hint="eastAsia"/>
          <w:b/>
          <w:szCs w:val="21"/>
        </w:rPr>
        <w:lastRenderedPageBreak/>
        <w:t>1.</w:t>
      </w:r>
      <w:r w:rsidR="00BF25B4">
        <w:rPr>
          <w:rFonts w:asciiTheme="majorEastAsia" w:eastAsiaTheme="majorEastAsia" w:hAnsiTheme="majorEastAsia" w:hint="eastAsia"/>
          <w:b/>
          <w:szCs w:val="21"/>
        </w:rPr>
        <w:t>2.1</w:t>
      </w:r>
      <w:r w:rsidR="001C3ECC" w:rsidRPr="004A3738">
        <w:rPr>
          <w:rFonts w:asciiTheme="majorEastAsia" w:eastAsiaTheme="majorEastAsia" w:hAnsiTheme="majorEastAsia" w:hint="eastAsia"/>
          <w:b/>
          <w:szCs w:val="21"/>
        </w:rPr>
        <w:t>检验报告管理</w:t>
      </w:r>
    </w:p>
    <w:p w:rsidR="001C3ECC" w:rsidRPr="00F32F99" w:rsidRDefault="00F32F99" w:rsidP="00F32F99">
      <w:pPr>
        <w:tabs>
          <w:tab w:val="left" w:pos="0"/>
          <w:tab w:val="left" w:pos="284"/>
          <w:tab w:val="left" w:pos="567"/>
        </w:tabs>
        <w:spacing w:line="360" w:lineRule="auto"/>
        <w:rPr>
          <w:rFonts w:asciiTheme="minorEastAsia" w:hAnsiTheme="minorEastAsia"/>
          <w:szCs w:val="21"/>
        </w:rPr>
      </w:pPr>
      <w:r>
        <w:rPr>
          <w:rFonts w:asciiTheme="minorEastAsia" w:hAnsiTheme="minorEastAsia" w:hint="eastAsia"/>
          <w:szCs w:val="21"/>
        </w:rPr>
        <w:t>（1）</w:t>
      </w:r>
      <w:r w:rsidR="001C3ECC" w:rsidRPr="00F32F99">
        <w:rPr>
          <w:rFonts w:asciiTheme="minorEastAsia" w:hAnsiTheme="minorEastAsia" w:hint="eastAsia"/>
          <w:szCs w:val="21"/>
        </w:rPr>
        <w:t xml:space="preserve">支持与 HIS </w:t>
      </w:r>
      <w:r w:rsidR="00C778CB" w:rsidRPr="00F32F99">
        <w:rPr>
          <w:rFonts w:asciiTheme="minorEastAsia" w:hAnsiTheme="minorEastAsia" w:hint="eastAsia"/>
          <w:szCs w:val="21"/>
        </w:rPr>
        <w:t>、体检系统</w:t>
      </w:r>
      <w:r w:rsidR="001C3ECC" w:rsidRPr="00F32F99">
        <w:rPr>
          <w:rFonts w:asciiTheme="minorEastAsia" w:hAnsiTheme="minorEastAsia" w:hint="eastAsia"/>
          <w:szCs w:val="21"/>
        </w:rPr>
        <w:t>联网，调取住院、门诊病人</w:t>
      </w:r>
      <w:r w:rsidR="00C778CB" w:rsidRPr="00F32F99">
        <w:rPr>
          <w:rFonts w:asciiTheme="minorEastAsia" w:hAnsiTheme="minorEastAsia" w:hint="eastAsia"/>
          <w:szCs w:val="21"/>
        </w:rPr>
        <w:t>和体检人员的基本</w:t>
      </w:r>
      <w:r w:rsidR="001C3ECC" w:rsidRPr="00F32F99">
        <w:rPr>
          <w:rFonts w:asciiTheme="minorEastAsia" w:hAnsiTheme="minorEastAsia" w:hint="eastAsia"/>
          <w:szCs w:val="21"/>
        </w:rPr>
        <w:t>信息。在录入病人 ID 号的时候会根据 ID 类型调用</w:t>
      </w:r>
      <w:r w:rsidR="007D4E96" w:rsidRPr="00F32F99">
        <w:rPr>
          <w:rFonts w:asciiTheme="minorEastAsia" w:hAnsiTheme="minorEastAsia" w:hint="eastAsia"/>
          <w:szCs w:val="21"/>
        </w:rPr>
        <w:t>。</w:t>
      </w:r>
    </w:p>
    <w:p w:rsidR="001C3ECC" w:rsidRPr="00F32F99" w:rsidRDefault="00F32F99" w:rsidP="00F32F99">
      <w:pPr>
        <w:tabs>
          <w:tab w:val="left" w:pos="0"/>
          <w:tab w:val="left" w:pos="284"/>
          <w:tab w:val="left" w:pos="567"/>
        </w:tabs>
        <w:spacing w:line="360" w:lineRule="auto"/>
        <w:rPr>
          <w:szCs w:val="21"/>
        </w:rPr>
      </w:pPr>
      <w:r>
        <w:rPr>
          <w:rFonts w:hint="eastAsia"/>
          <w:szCs w:val="21"/>
        </w:rPr>
        <w:t>（</w:t>
      </w:r>
      <w:r>
        <w:rPr>
          <w:rFonts w:hint="eastAsia"/>
          <w:szCs w:val="21"/>
        </w:rPr>
        <w:t>2</w:t>
      </w:r>
      <w:r>
        <w:rPr>
          <w:rFonts w:hint="eastAsia"/>
          <w:szCs w:val="21"/>
        </w:rPr>
        <w:t>）</w:t>
      </w:r>
      <w:r w:rsidR="001C3ECC" w:rsidRPr="00F32F99">
        <w:rPr>
          <w:rFonts w:hint="eastAsia"/>
          <w:szCs w:val="21"/>
        </w:rPr>
        <w:t>支持扫描条码录入病人基本信息</w:t>
      </w:r>
      <w:r w:rsidR="007D4E96" w:rsidRPr="00F32F99">
        <w:rPr>
          <w:rFonts w:hint="eastAsia"/>
          <w:szCs w:val="21"/>
        </w:rPr>
        <w:t>。</w:t>
      </w:r>
    </w:p>
    <w:p w:rsidR="001C3ECC" w:rsidRPr="00F32F99" w:rsidRDefault="00F32F99" w:rsidP="00F32F99">
      <w:pPr>
        <w:tabs>
          <w:tab w:val="left" w:pos="0"/>
          <w:tab w:val="left" w:pos="284"/>
          <w:tab w:val="left" w:pos="567"/>
        </w:tabs>
        <w:spacing w:line="360" w:lineRule="auto"/>
        <w:rPr>
          <w:szCs w:val="21"/>
        </w:rPr>
      </w:pPr>
      <w:r>
        <w:rPr>
          <w:rFonts w:hint="eastAsia"/>
          <w:szCs w:val="21"/>
        </w:rPr>
        <w:t>（</w:t>
      </w:r>
      <w:r>
        <w:rPr>
          <w:rFonts w:hint="eastAsia"/>
          <w:szCs w:val="21"/>
        </w:rPr>
        <w:t>3</w:t>
      </w:r>
      <w:r>
        <w:rPr>
          <w:rFonts w:hint="eastAsia"/>
          <w:szCs w:val="21"/>
        </w:rPr>
        <w:t>）</w:t>
      </w:r>
      <w:r w:rsidR="001C3ECC" w:rsidRPr="00F32F99">
        <w:rPr>
          <w:rFonts w:hint="eastAsia"/>
          <w:szCs w:val="21"/>
        </w:rPr>
        <w:t>可进行结果、图像浏览、最近的历史结果对比。结果录入方式有手工录入检验结果或从项目特征录入</w:t>
      </w:r>
      <w:r w:rsidR="007D4E96" w:rsidRPr="00F32F99">
        <w:rPr>
          <w:rFonts w:hint="eastAsia"/>
          <w:szCs w:val="21"/>
        </w:rPr>
        <w:t>。</w:t>
      </w:r>
      <w:r w:rsidR="001C3ECC" w:rsidRPr="00F32F99">
        <w:rPr>
          <w:rFonts w:hint="eastAsia"/>
          <w:szCs w:val="21"/>
        </w:rPr>
        <w:t>仪器录入</w:t>
      </w:r>
      <w:r w:rsidR="007D4E96" w:rsidRPr="00F32F99">
        <w:rPr>
          <w:rFonts w:hint="eastAsia"/>
          <w:szCs w:val="21"/>
        </w:rPr>
        <w:t>。</w:t>
      </w:r>
      <w:r w:rsidR="001C3ECC" w:rsidRPr="00F32F99">
        <w:rPr>
          <w:rFonts w:hint="eastAsia"/>
          <w:szCs w:val="21"/>
        </w:rPr>
        <w:t>双击图像可查看图像原图，也可删除图像</w:t>
      </w:r>
      <w:r w:rsidR="007D4E96" w:rsidRPr="00F32F99">
        <w:rPr>
          <w:rFonts w:hint="eastAsia"/>
          <w:szCs w:val="21"/>
        </w:rPr>
        <w:t>。</w:t>
      </w:r>
    </w:p>
    <w:p w:rsidR="001C3ECC" w:rsidRPr="00F32F99" w:rsidRDefault="00F32F99" w:rsidP="00F32F99">
      <w:pPr>
        <w:tabs>
          <w:tab w:val="left" w:pos="0"/>
          <w:tab w:val="left" w:pos="284"/>
          <w:tab w:val="left" w:pos="567"/>
        </w:tabs>
        <w:spacing w:line="360" w:lineRule="auto"/>
        <w:rPr>
          <w:szCs w:val="21"/>
        </w:rPr>
      </w:pPr>
      <w:r>
        <w:rPr>
          <w:rFonts w:hint="eastAsia"/>
          <w:szCs w:val="21"/>
        </w:rPr>
        <w:t>（</w:t>
      </w:r>
      <w:r>
        <w:rPr>
          <w:rFonts w:hint="eastAsia"/>
          <w:szCs w:val="21"/>
        </w:rPr>
        <w:t>4</w:t>
      </w:r>
      <w:r>
        <w:rPr>
          <w:rFonts w:hint="eastAsia"/>
          <w:szCs w:val="21"/>
        </w:rPr>
        <w:t>）</w:t>
      </w:r>
      <w:r w:rsidR="001C3ECC" w:rsidRPr="00F32F99">
        <w:rPr>
          <w:rFonts w:hint="eastAsia"/>
          <w:szCs w:val="21"/>
        </w:rPr>
        <w:t>可自定义浏览多个历史结果，可查看同一病人相关结果</w:t>
      </w:r>
      <w:r w:rsidR="007D4E96" w:rsidRPr="00F32F99">
        <w:rPr>
          <w:rFonts w:hint="eastAsia"/>
          <w:szCs w:val="21"/>
        </w:rPr>
        <w:t>。</w:t>
      </w:r>
    </w:p>
    <w:p w:rsidR="001C3ECC" w:rsidRPr="00F32F99" w:rsidRDefault="00F32F99" w:rsidP="00F32F99">
      <w:pPr>
        <w:tabs>
          <w:tab w:val="left" w:pos="0"/>
          <w:tab w:val="left" w:pos="284"/>
          <w:tab w:val="left" w:pos="567"/>
        </w:tabs>
        <w:spacing w:line="360" w:lineRule="auto"/>
        <w:rPr>
          <w:szCs w:val="21"/>
        </w:rPr>
      </w:pPr>
      <w:r>
        <w:rPr>
          <w:rFonts w:hint="eastAsia"/>
          <w:szCs w:val="21"/>
        </w:rPr>
        <w:t>（</w:t>
      </w:r>
      <w:r>
        <w:rPr>
          <w:rFonts w:hint="eastAsia"/>
          <w:szCs w:val="21"/>
        </w:rPr>
        <w:t>5</w:t>
      </w:r>
      <w:r>
        <w:rPr>
          <w:rFonts w:hint="eastAsia"/>
          <w:szCs w:val="21"/>
        </w:rPr>
        <w:t>）</w:t>
      </w:r>
      <w:r w:rsidR="001C3ECC" w:rsidRPr="00F32F99">
        <w:rPr>
          <w:rFonts w:hint="eastAsia"/>
          <w:szCs w:val="21"/>
        </w:rPr>
        <w:t>可查看医嘱信息，仪器检测信息，条码进度状态</w:t>
      </w:r>
      <w:r w:rsidR="007D4E96" w:rsidRPr="00F32F99">
        <w:rPr>
          <w:rFonts w:hint="eastAsia"/>
          <w:szCs w:val="21"/>
        </w:rPr>
        <w:t>。</w:t>
      </w:r>
    </w:p>
    <w:p w:rsidR="001C3ECC" w:rsidRPr="00F32F99" w:rsidRDefault="00F32F99" w:rsidP="00F32F99">
      <w:pPr>
        <w:tabs>
          <w:tab w:val="left" w:pos="0"/>
          <w:tab w:val="left" w:pos="284"/>
          <w:tab w:val="left" w:pos="567"/>
        </w:tabs>
        <w:spacing w:line="360" w:lineRule="auto"/>
        <w:rPr>
          <w:szCs w:val="21"/>
        </w:rPr>
      </w:pPr>
      <w:r>
        <w:rPr>
          <w:rFonts w:hint="eastAsia"/>
          <w:szCs w:val="21"/>
        </w:rPr>
        <w:t>（</w:t>
      </w:r>
      <w:r>
        <w:rPr>
          <w:rFonts w:hint="eastAsia"/>
          <w:szCs w:val="21"/>
        </w:rPr>
        <w:t>6</w:t>
      </w:r>
      <w:r>
        <w:rPr>
          <w:rFonts w:hint="eastAsia"/>
          <w:szCs w:val="21"/>
        </w:rPr>
        <w:t>）</w:t>
      </w:r>
      <w:r w:rsidR="001C3ECC" w:rsidRPr="00F32F99">
        <w:rPr>
          <w:rFonts w:hint="eastAsia"/>
          <w:szCs w:val="21"/>
        </w:rPr>
        <w:t>可根据颜色区分检验记录状态</w:t>
      </w:r>
      <w:r w:rsidR="001C3ECC" w:rsidRPr="00F32F99">
        <w:rPr>
          <w:rFonts w:hint="eastAsia"/>
          <w:szCs w:val="21"/>
        </w:rPr>
        <w:t>-</w:t>
      </w:r>
      <w:r w:rsidR="001C3ECC" w:rsidRPr="00F32F99">
        <w:rPr>
          <w:rFonts w:hint="eastAsia"/>
          <w:szCs w:val="21"/>
        </w:rPr>
        <w:t>录入、审核、报告，颜色可自定义设置</w:t>
      </w:r>
      <w:r w:rsidR="007D4E96" w:rsidRPr="00F32F99">
        <w:rPr>
          <w:rFonts w:hint="eastAsia"/>
          <w:szCs w:val="21"/>
        </w:rPr>
        <w:t>。</w:t>
      </w:r>
    </w:p>
    <w:p w:rsidR="001C3ECC" w:rsidRPr="00F32F99" w:rsidRDefault="00F32F99" w:rsidP="00F32F99">
      <w:pPr>
        <w:tabs>
          <w:tab w:val="left" w:pos="0"/>
          <w:tab w:val="left" w:pos="284"/>
          <w:tab w:val="left" w:pos="567"/>
        </w:tabs>
        <w:spacing w:line="360" w:lineRule="auto"/>
        <w:rPr>
          <w:szCs w:val="21"/>
        </w:rPr>
      </w:pPr>
      <w:r>
        <w:rPr>
          <w:rFonts w:hint="eastAsia"/>
          <w:szCs w:val="21"/>
        </w:rPr>
        <w:t>（</w:t>
      </w:r>
      <w:r>
        <w:rPr>
          <w:rFonts w:hint="eastAsia"/>
          <w:szCs w:val="21"/>
        </w:rPr>
        <w:t>7</w:t>
      </w:r>
      <w:r>
        <w:rPr>
          <w:rFonts w:hint="eastAsia"/>
          <w:szCs w:val="21"/>
        </w:rPr>
        <w:t>）</w:t>
      </w:r>
      <w:r w:rsidR="001C3ECC" w:rsidRPr="00F32F99">
        <w:rPr>
          <w:rFonts w:hint="eastAsia"/>
          <w:szCs w:val="21"/>
        </w:rPr>
        <w:t>可进行快速结果合并操作</w:t>
      </w:r>
      <w:r w:rsidR="007D4E96" w:rsidRPr="00F32F99">
        <w:rPr>
          <w:rFonts w:hint="eastAsia"/>
          <w:szCs w:val="21"/>
        </w:rPr>
        <w:t>。</w:t>
      </w:r>
    </w:p>
    <w:p w:rsidR="001C3ECC" w:rsidRPr="00F32F99" w:rsidRDefault="00F32F99" w:rsidP="00F32F99">
      <w:pPr>
        <w:tabs>
          <w:tab w:val="left" w:pos="0"/>
          <w:tab w:val="left" w:pos="284"/>
          <w:tab w:val="left" w:pos="567"/>
        </w:tabs>
        <w:spacing w:line="360" w:lineRule="auto"/>
        <w:rPr>
          <w:szCs w:val="21"/>
        </w:rPr>
      </w:pPr>
      <w:r>
        <w:rPr>
          <w:rFonts w:hint="eastAsia"/>
          <w:szCs w:val="21"/>
        </w:rPr>
        <w:t>（</w:t>
      </w:r>
      <w:r>
        <w:rPr>
          <w:rFonts w:hint="eastAsia"/>
          <w:szCs w:val="21"/>
        </w:rPr>
        <w:t>8</w:t>
      </w:r>
      <w:r>
        <w:rPr>
          <w:rFonts w:hint="eastAsia"/>
          <w:szCs w:val="21"/>
        </w:rPr>
        <w:t>）</w:t>
      </w:r>
      <w:r w:rsidR="001C3ECC" w:rsidRPr="00F32F99">
        <w:rPr>
          <w:rFonts w:hint="eastAsia"/>
          <w:szCs w:val="21"/>
        </w:rPr>
        <w:t>支持自动相关项目结果自动计算</w:t>
      </w:r>
      <w:r w:rsidR="007D4E96" w:rsidRPr="00F32F99">
        <w:rPr>
          <w:rFonts w:hint="eastAsia"/>
          <w:szCs w:val="21"/>
        </w:rPr>
        <w:t>。</w:t>
      </w:r>
    </w:p>
    <w:p w:rsidR="001C3ECC" w:rsidRPr="00F32F99" w:rsidRDefault="00F32F99" w:rsidP="00F32F99">
      <w:pPr>
        <w:tabs>
          <w:tab w:val="left" w:pos="0"/>
          <w:tab w:val="left" w:pos="284"/>
          <w:tab w:val="left" w:pos="567"/>
        </w:tabs>
        <w:spacing w:line="360" w:lineRule="auto"/>
        <w:rPr>
          <w:szCs w:val="21"/>
        </w:rPr>
      </w:pPr>
      <w:r>
        <w:rPr>
          <w:rFonts w:hint="eastAsia"/>
          <w:szCs w:val="21"/>
        </w:rPr>
        <w:t>（</w:t>
      </w:r>
      <w:r>
        <w:rPr>
          <w:rFonts w:hint="eastAsia"/>
          <w:szCs w:val="21"/>
        </w:rPr>
        <w:t>9</w:t>
      </w:r>
      <w:r>
        <w:rPr>
          <w:rFonts w:hint="eastAsia"/>
          <w:szCs w:val="21"/>
        </w:rPr>
        <w:t>）</w:t>
      </w:r>
      <w:r w:rsidR="001C3ECC" w:rsidRPr="00F32F99">
        <w:rPr>
          <w:rFonts w:hint="eastAsia"/>
          <w:szCs w:val="21"/>
        </w:rPr>
        <w:t>可进行正常报告审核（异常结果提示、组合项目缺漏提示）、报告、打印报告操作</w:t>
      </w:r>
      <w:r w:rsidR="007D4E96" w:rsidRPr="00F32F99">
        <w:rPr>
          <w:rFonts w:hint="eastAsia"/>
          <w:szCs w:val="21"/>
        </w:rPr>
        <w:t>。</w:t>
      </w:r>
    </w:p>
    <w:p w:rsidR="00EA7F4F" w:rsidRPr="00F32F99" w:rsidRDefault="00F32F99" w:rsidP="00F32F99">
      <w:pPr>
        <w:tabs>
          <w:tab w:val="left" w:pos="0"/>
          <w:tab w:val="left" w:pos="284"/>
          <w:tab w:val="left" w:pos="709"/>
        </w:tabs>
        <w:spacing w:line="360" w:lineRule="auto"/>
        <w:rPr>
          <w:szCs w:val="21"/>
        </w:rPr>
      </w:pPr>
      <w:r>
        <w:rPr>
          <w:rFonts w:hint="eastAsia"/>
          <w:szCs w:val="21"/>
        </w:rPr>
        <w:t>（</w:t>
      </w:r>
      <w:r>
        <w:rPr>
          <w:rFonts w:hint="eastAsia"/>
          <w:szCs w:val="21"/>
        </w:rPr>
        <w:t>10</w:t>
      </w:r>
      <w:r>
        <w:rPr>
          <w:rFonts w:hint="eastAsia"/>
          <w:szCs w:val="21"/>
        </w:rPr>
        <w:t>）</w:t>
      </w:r>
      <w:r w:rsidR="001C3ECC" w:rsidRPr="00F32F99">
        <w:rPr>
          <w:rFonts w:hint="eastAsia"/>
          <w:szCs w:val="21"/>
        </w:rPr>
        <w:t>可查看样本进程，如当天未出结果有资料记录</w:t>
      </w:r>
      <w:r w:rsidR="007D4E96" w:rsidRPr="00F32F99">
        <w:rPr>
          <w:rFonts w:hint="eastAsia"/>
          <w:szCs w:val="21"/>
        </w:rPr>
        <w:t>。</w:t>
      </w:r>
      <w:r w:rsidR="001C3ECC" w:rsidRPr="00F32F99">
        <w:rPr>
          <w:rFonts w:hint="eastAsia"/>
          <w:szCs w:val="21"/>
        </w:rPr>
        <w:t>当日已出结果无资料记录等</w:t>
      </w:r>
      <w:r w:rsidR="007D4E96" w:rsidRPr="00F32F99">
        <w:rPr>
          <w:rFonts w:hint="eastAsia"/>
          <w:szCs w:val="21"/>
        </w:rPr>
        <w:t>。</w:t>
      </w:r>
      <w:r w:rsidR="001C3ECC" w:rsidRPr="00F32F99">
        <w:rPr>
          <w:rFonts w:hint="eastAsia"/>
          <w:szCs w:val="21"/>
        </w:rPr>
        <w:t xml:space="preserve"> </w:t>
      </w:r>
    </w:p>
    <w:p w:rsidR="001C3ECC" w:rsidRPr="00F32F99" w:rsidRDefault="00F32F99" w:rsidP="00F32F99">
      <w:pPr>
        <w:tabs>
          <w:tab w:val="left" w:pos="0"/>
          <w:tab w:val="left" w:pos="284"/>
          <w:tab w:val="left" w:pos="709"/>
        </w:tabs>
        <w:spacing w:line="360" w:lineRule="auto"/>
        <w:rPr>
          <w:szCs w:val="21"/>
        </w:rPr>
      </w:pPr>
      <w:r>
        <w:rPr>
          <w:rFonts w:hint="eastAsia"/>
          <w:szCs w:val="21"/>
        </w:rPr>
        <w:t>（</w:t>
      </w:r>
      <w:r>
        <w:rPr>
          <w:rFonts w:hint="eastAsia"/>
          <w:szCs w:val="21"/>
        </w:rPr>
        <w:t>11</w:t>
      </w:r>
      <w:r>
        <w:rPr>
          <w:rFonts w:hint="eastAsia"/>
          <w:szCs w:val="21"/>
        </w:rPr>
        <w:t>）</w:t>
      </w:r>
      <w:r w:rsidR="001C3ECC" w:rsidRPr="00F32F99">
        <w:rPr>
          <w:rFonts w:hint="eastAsia"/>
          <w:szCs w:val="21"/>
        </w:rPr>
        <w:t>支持检验报告的预览与打印</w:t>
      </w:r>
      <w:r w:rsidR="007D4E96" w:rsidRPr="00F32F99">
        <w:rPr>
          <w:rFonts w:hint="eastAsia"/>
          <w:szCs w:val="21"/>
        </w:rPr>
        <w:t>。</w:t>
      </w:r>
    </w:p>
    <w:p w:rsidR="001C3ECC" w:rsidRPr="00F32F99" w:rsidRDefault="00F32F99" w:rsidP="00F32F99">
      <w:pPr>
        <w:tabs>
          <w:tab w:val="left" w:pos="0"/>
          <w:tab w:val="left" w:pos="284"/>
          <w:tab w:val="left" w:pos="709"/>
        </w:tabs>
        <w:spacing w:line="360" w:lineRule="auto"/>
        <w:rPr>
          <w:szCs w:val="21"/>
        </w:rPr>
      </w:pPr>
      <w:r>
        <w:rPr>
          <w:rFonts w:hint="eastAsia"/>
          <w:szCs w:val="21"/>
        </w:rPr>
        <w:t>（</w:t>
      </w:r>
      <w:r>
        <w:rPr>
          <w:rFonts w:hint="eastAsia"/>
          <w:szCs w:val="21"/>
        </w:rPr>
        <w:t>12</w:t>
      </w:r>
      <w:r>
        <w:rPr>
          <w:rFonts w:hint="eastAsia"/>
          <w:szCs w:val="21"/>
        </w:rPr>
        <w:t>）</w:t>
      </w:r>
      <w:r w:rsidR="001C3ECC" w:rsidRPr="00F32F99">
        <w:rPr>
          <w:rFonts w:hint="eastAsia"/>
          <w:szCs w:val="21"/>
        </w:rPr>
        <w:t>可自定义记录颜色提示及版面自定义调整</w:t>
      </w:r>
      <w:r w:rsidR="007D4E96" w:rsidRPr="00F32F99">
        <w:rPr>
          <w:rFonts w:hint="eastAsia"/>
          <w:szCs w:val="21"/>
        </w:rPr>
        <w:t>。</w:t>
      </w:r>
    </w:p>
    <w:p w:rsidR="001C3ECC" w:rsidRPr="00F32F99" w:rsidRDefault="00F32F99" w:rsidP="00F32F99">
      <w:pPr>
        <w:tabs>
          <w:tab w:val="left" w:pos="0"/>
          <w:tab w:val="left" w:pos="284"/>
          <w:tab w:val="left" w:pos="709"/>
        </w:tabs>
        <w:spacing w:line="360" w:lineRule="auto"/>
        <w:rPr>
          <w:szCs w:val="21"/>
        </w:rPr>
      </w:pPr>
      <w:r>
        <w:rPr>
          <w:rFonts w:hint="eastAsia"/>
          <w:szCs w:val="21"/>
        </w:rPr>
        <w:t>（</w:t>
      </w:r>
      <w:r>
        <w:rPr>
          <w:rFonts w:hint="eastAsia"/>
          <w:szCs w:val="21"/>
        </w:rPr>
        <w:t>13</w:t>
      </w:r>
      <w:r>
        <w:rPr>
          <w:rFonts w:hint="eastAsia"/>
          <w:szCs w:val="21"/>
        </w:rPr>
        <w:t>）</w:t>
      </w:r>
      <w:r w:rsidR="001C3ECC" w:rsidRPr="00F32F99">
        <w:rPr>
          <w:rFonts w:hint="eastAsia"/>
          <w:szCs w:val="21"/>
        </w:rPr>
        <w:t>报告格式可进行自定义，支持图片和多层嵌入式报告如血常规和尿沉渣图片报告、染色体图片报告、唐氏筛查报告、流式细胞报告、酶标系统报告、脱落细胞报告、骨髓细胞报告、精液分析报告、过敏源报告、电泳报告、</w:t>
      </w:r>
      <w:r w:rsidR="001C3ECC" w:rsidRPr="00F32F99">
        <w:rPr>
          <w:rFonts w:hint="eastAsia"/>
          <w:szCs w:val="21"/>
        </w:rPr>
        <w:t xml:space="preserve">PCR </w:t>
      </w:r>
      <w:r w:rsidR="001C3ECC" w:rsidRPr="00F32F99">
        <w:rPr>
          <w:rFonts w:hint="eastAsia"/>
          <w:szCs w:val="21"/>
        </w:rPr>
        <w:t>报告、质谱仪报告等。</w:t>
      </w:r>
    </w:p>
    <w:p w:rsidR="001C3ECC" w:rsidRPr="00F32F99" w:rsidRDefault="001C3ECC" w:rsidP="00F32F99">
      <w:pPr>
        <w:pStyle w:val="a5"/>
        <w:numPr>
          <w:ilvl w:val="2"/>
          <w:numId w:val="46"/>
        </w:numPr>
        <w:spacing w:line="360" w:lineRule="auto"/>
        <w:ind w:firstLineChars="0"/>
        <w:rPr>
          <w:rFonts w:asciiTheme="majorEastAsia" w:eastAsiaTheme="majorEastAsia" w:hAnsiTheme="majorEastAsia"/>
          <w:b/>
          <w:szCs w:val="21"/>
        </w:rPr>
      </w:pPr>
      <w:r w:rsidRPr="00F32F99">
        <w:rPr>
          <w:rFonts w:asciiTheme="majorEastAsia" w:eastAsiaTheme="majorEastAsia" w:hAnsiTheme="majorEastAsia" w:hint="eastAsia"/>
          <w:b/>
          <w:szCs w:val="21"/>
        </w:rPr>
        <w:t>细菌报告管理</w:t>
      </w:r>
    </w:p>
    <w:p w:rsidR="001C3ECC" w:rsidRPr="004A3738" w:rsidRDefault="00F32F99" w:rsidP="00F32F99">
      <w:pPr>
        <w:pStyle w:val="a"/>
        <w:numPr>
          <w:ilvl w:val="0"/>
          <w:numId w:val="0"/>
        </w:numPr>
        <w:spacing w:line="360" w:lineRule="auto"/>
        <w:ind w:left="709" w:hanging="709"/>
        <w:rPr>
          <w:rFonts w:asciiTheme="minorEastAsia" w:hAnsiTheme="minorEastAsia"/>
          <w:szCs w:val="21"/>
        </w:rPr>
      </w:pPr>
      <w:r>
        <w:rPr>
          <w:rFonts w:asciiTheme="minorEastAsia" w:hAnsiTheme="minorEastAsia" w:hint="eastAsia"/>
          <w:szCs w:val="21"/>
        </w:rPr>
        <w:t>（1）</w:t>
      </w:r>
      <w:r w:rsidR="001C3ECC" w:rsidRPr="004A3738">
        <w:rPr>
          <w:rFonts w:asciiTheme="minorEastAsia" w:hAnsiTheme="minorEastAsia" w:hint="eastAsia"/>
          <w:szCs w:val="21"/>
        </w:rPr>
        <w:t>支持多种仪器多种不同格式报表模版的统一预览和连续打印</w:t>
      </w:r>
      <w:r w:rsidR="007D4E96" w:rsidRPr="004A3738">
        <w:rPr>
          <w:rFonts w:asciiTheme="minorEastAsia" w:hAnsiTheme="minorEastAsia" w:hint="eastAsia"/>
          <w:szCs w:val="21"/>
        </w:rPr>
        <w:t>。</w:t>
      </w:r>
    </w:p>
    <w:p w:rsidR="001C3ECC" w:rsidRPr="004A3738" w:rsidRDefault="00F32F99" w:rsidP="00F32F99">
      <w:pPr>
        <w:pStyle w:val="a"/>
        <w:numPr>
          <w:ilvl w:val="0"/>
          <w:numId w:val="0"/>
        </w:numPr>
        <w:spacing w:line="360" w:lineRule="auto"/>
        <w:ind w:left="709" w:hanging="709"/>
        <w:rPr>
          <w:rFonts w:asciiTheme="minorEastAsia" w:hAnsiTheme="minorEastAsia"/>
          <w:szCs w:val="21"/>
        </w:rPr>
      </w:pPr>
      <w:r>
        <w:rPr>
          <w:rFonts w:asciiTheme="minorEastAsia" w:hAnsiTheme="minorEastAsia" w:hint="eastAsia"/>
          <w:szCs w:val="21"/>
        </w:rPr>
        <w:t>（2）</w:t>
      </w:r>
      <w:r w:rsidR="001C3ECC" w:rsidRPr="004A3738">
        <w:rPr>
          <w:rFonts w:asciiTheme="minorEastAsia" w:hAnsiTheme="minorEastAsia" w:hint="eastAsia"/>
          <w:szCs w:val="21"/>
        </w:rPr>
        <w:t>支持录入病人资料、鉴定药敏结果</w:t>
      </w:r>
      <w:r w:rsidR="007D4E96" w:rsidRPr="004A3738">
        <w:rPr>
          <w:rFonts w:asciiTheme="minorEastAsia" w:hAnsiTheme="minorEastAsia" w:hint="eastAsia"/>
          <w:szCs w:val="21"/>
        </w:rPr>
        <w:t>。</w:t>
      </w:r>
    </w:p>
    <w:p w:rsidR="001C3ECC" w:rsidRPr="004A3738" w:rsidRDefault="00F32F99" w:rsidP="00F32F99">
      <w:pPr>
        <w:pStyle w:val="a"/>
        <w:numPr>
          <w:ilvl w:val="0"/>
          <w:numId w:val="0"/>
        </w:numPr>
        <w:spacing w:line="360" w:lineRule="auto"/>
        <w:ind w:left="709" w:hanging="709"/>
        <w:rPr>
          <w:rFonts w:asciiTheme="minorEastAsia" w:hAnsiTheme="minorEastAsia"/>
          <w:szCs w:val="21"/>
        </w:rPr>
      </w:pPr>
      <w:r>
        <w:rPr>
          <w:rFonts w:asciiTheme="minorEastAsia" w:hAnsiTheme="minorEastAsia" w:hint="eastAsia"/>
          <w:szCs w:val="21"/>
        </w:rPr>
        <w:t>（3）</w:t>
      </w:r>
      <w:r w:rsidR="001C3ECC" w:rsidRPr="004A3738">
        <w:rPr>
          <w:rFonts w:asciiTheme="minorEastAsia" w:hAnsiTheme="minorEastAsia" w:hint="eastAsia"/>
          <w:szCs w:val="21"/>
        </w:rPr>
        <w:t>支持药敏报告录入发布及无菌涂片报告录入发布</w:t>
      </w:r>
      <w:r w:rsidR="007D4E96" w:rsidRPr="004A3738">
        <w:rPr>
          <w:rFonts w:asciiTheme="minorEastAsia" w:hAnsiTheme="minorEastAsia" w:hint="eastAsia"/>
          <w:szCs w:val="21"/>
        </w:rPr>
        <w:t>。</w:t>
      </w:r>
    </w:p>
    <w:p w:rsidR="001C3ECC" w:rsidRPr="004A3738" w:rsidRDefault="00F32F99" w:rsidP="00F32F99">
      <w:pPr>
        <w:pStyle w:val="a"/>
        <w:numPr>
          <w:ilvl w:val="0"/>
          <w:numId w:val="0"/>
        </w:numPr>
        <w:spacing w:line="360" w:lineRule="auto"/>
        <w:ind w:left="709" w:hanging="709"/>
        <w:rPr>
          <w:rFonts w:asciiTheme="minorEastAsia" w:hAnsiTheme="minorEastAsia"/>
          <w:szCs w:val="21"/>
        </w:rPr>
      </w:pPr>
      <w:r>
        <w:rPr>
          <w:rFonts w:asciiTheme="minorEastAsia" w:hAnsiTheme="minorEastAsia" w:hint="eastAsia"/>
          <w:szCs w:val="21"/>
        </w:rPr>
        <w:t>（4）</w:t>
      </w:r>
      <w:r w:rsidR="001C3ECC" w:rsidRPr="004A3738">
        <w:rPr>
          <w:rFonts w:asciiTheme="minorEastAsia" w:hAnsiTheme="minorEastAsia" w:hint="eastAsia"/>
          <w:szCs w:val="21"/>
        </w:rPr>
        <w:t>支持未发布样本结果记录查询</w:t>
      </w:r>
      <w:r w:rsidR="007D4E96" w:rsidRPr="004A3738">
        <w:rPr>
          <w:rFonts w:asciiTheme="minorEastAsia" w:hAnsiTheme="minorEastAsia" w:hint="eastAsia"/>
          <w:szCs w:val="21"/>
        </w:rPr>
        <w:t>。</w:t>
      </w:r>
    </w:p>
    <w:p w:rsidR="001C3ECC" w:rsidRPr="004A3738" w:rsidRDefault="00F32F99" w:rsidP="00F32F99">
      <w:pPr>
        <w:pStyle w:val="a"/>
        <w:numPr>
          <w:ilvl w:val="0"/>
          <w:numId w:val="0"/>
        </w:numPr>
        <w:spacing w:line="360" w:lineRule="auto"/>
        <w:ind w:left="709" w:hanging="709"/>
        <w:rPr>
          <w:rFonts w:asciiTheme="minorEastAsia" w:hAnsiTheme="minorEastAsia"/>
          <w:szCs w:val="21"/>
        </w:rPr>
      </w:pPr>
      <w:r>
        <w:rPr>
          <w:rFonts w:asciiTheme="minorEastAsia" w:hAnsiTheme="minorEastAsia" w:hint="eastAsia"/>
          <w:szCs w:val="21"/>
        </w:rPr>
        <w:t>（5）</w:t>
      </w:r>
      <w:r w:rsidR="001C3ECC" w:rsidRPr="004A3738">
        <w:rPr>
          <w:rFonts w:asciiTheme="minorEastAsia" w:hAnsiTheme="minorEastAsia" w:hint="eastAsia"/>
          <w:szCs w:val="21"/>
        </w:rPr>
        <w:t>支持whonet数据导出转入。</w:t>
      </w:r>
    </w:p>
    <w:p w:rsidR="00C778CB" w:rsidRPr="004A3738" w:rsidRDefault="00F32F99" w:rsidP="00F32F99">
      <w:pPr>
        <w:pStyle w:val="a"/>
        <w:numPr>
          <w:ilvl w:val="0"/>
          <w:numId w:val="0"/>
        </w:numPr>
        <w:spacing w:line="360" w:lineRule="auto"/>
        <w:ind w:left="709" w:hanging="709"/>
        <w:rPr>
          <w:rFonts w:asciiTheme="minorEastAsia" w:hAnsiTheme="minorEastAsia"/>
          <w:szCs w:val="21"/>
        </w:rPr>
      </w:pPr>
      <w:r>
        <w:rPr>
          <w:rFonts w:asciiTheme="minorEastAsia" w:hAnsiTheme="minorEastAsia" w:hint="eastAsia"/>
          <w:szCs w:val="21"/>
        </w:rPr>
        <w:t>（6）</w:t>
      </w:r>
      <w:r w:rsidR="00C778CB" w:rsidRPr="004A3738">
        <w:rPr>
          <w:rFonts w:asciiTheme="minorEastAsia" w:hAnsiTheme="minorEastAsia" w:hint="eastAsia"/>
          <w:szCs w:val="21"/>
        </w:rPr>
        <w:t>支持细菌报告分级报告的功能。</w:t>
      </w:r>
    </w:p>
    <w:p w:rsidR="001C3ECC" w:rsidRPr="004A3738" w:rsidRDefault="004A3738" w:rsidP="004A3738">
      <w:pPr>
        <w:spacing w:line="360" w:lineRule="auto"/>
        <w:rPr>
          <w:rFonts w:asciiTheme="majorEastAsia" w:eastAsiaTheme="majorEastAsia" w:hAnsiTheme="majorEastAsia"/>
          <w:b/>
          <w:szCs w:val="21"/>
        </w:rPr>
      </w:pPr>
      <w:r>
        <w:rPr>
          <w:rFonts w:asciiTheme="majorEastAsia" w:eastAsiaTheme="majorEastAsia" w:hAnsiTheme="majorEastAsia" w:hint="eastAsia"/>
          <w:b/>
          <w:szCs w:val="21"/>
        </w:rPr>
        <w:t>1.</w:t>
      </w:r>
      <w:r w:rsidR="00BF25B4">
        <w:rPr>
          <w:rFonts w:asciiTheme="majorEastAsia" w:eastAsiaTheme="majorEastAsia" w:hAnsiTheme="majorEastAsia" w:hint="eastAsia"/>
          <w:b/>
          <w:szCs w:val="21"/>
        </w:rPr>
        <w:t>2.3</w:t>
      </w:r>
      <w:r w:rsidR="001C3ECC" w:rsidRPr="004A3738">
        <w:rPr>
          <w:rFonts w:asciiTheme="majorEastAsia" w:eastAsiaTheme="majorEastAsia" w:hAnsiTheme="majorEastAsia" w:hint="eastAsia"/>
          <w:b/>
          <w:szCs w:val="21"/>
        </w:rPr>
        <w:t>描述报告管理</w:t>
      </w:r>
    </w:p>
    <w:p w:rsidR="001C3ECC" w:rsidRPr="00F32F99" w:rsidRDefault="00F32F99" w:rsidP="00F32F99">
      <w:pPr>
        <w:spacing w:line="360" w:lineRule="auto"/>
        <w:rPr>
          <w:rFonts w:asciiTheme="minorEastAsia" w:hAnsiTheme="minorEastAsia"/>
          <w:szCs w:val="21"/>
        </w:rPr>
      </w:pPr>
      <w:r>
        <w:rPr>
          <w:rFonts w:asciiTheme="minorEastAsia" w:hAnsiTheme="minorEastAsia" w:hint="eastAsia"/>
          <w:szCs w:val="21"/>
        </w:rPr>
        <w:t>（1）</w:t>
      </w:r>
      <w:r w:rsidR="001C3ECC" w:rsidRPr="00F32F99">
        <w:rPr>
          <w:rFonts w:asciiTheme="minorEastAsia" w:hAnsiTheme="minorEastAsia" w:hint="eastAsia"/>
          <w:szCs w:val="21"/>
        </w:rPr>
        <w:t>支持与 HIS 联网，调取住院、门诊病人</w:t>
      </w:r>
      <w:r w:rsidR="00C778CB" w:rsidRPr="00F32F99">
        <w:rPr>
          <w:rFonts w:asciiTheme="minorEastAsia" w:hAnsiTheme="minorEastAsia" w:hint="eastAsia"/>
          <w:szCs w:val="21"/>
        </w:rPr>
        <w:t>医嘱、处方等</w:t>
      </w:r>
      <w:r w:rsidR="001C3ECC" w:rsidRPr="00F32F99">
        <w:rPr>
          <w:rFonts w:asciiTheme="minorEastAsia" w:hAnsiTheme="minorEastAsia" w:hint="eastAsia"/>
          <w:szCs w:val="21"/>
        </w:rPr>
        <w:t>信息</w:t>
      </w:r>
      <w:r w:rsidR="007D4E96" w:rsidRPr="00F32F99">
        <w:rPr>
          <w:rFonts w:asciiTheme="minorEastAsia" w:hAnsiTheme="minorEastAsia" w:hint="eastAsia"/>
          <w:szCs w:val="21"/>
        </w:rPr>
        <w:t>。</w:t>
      </w:r>
    </w:p>
    <w:p w:rsidR="001C3ECC" w:rsidRPr="00F32F99" w:rsidRDefault="00F32F99" w:rsidP="00F32F99">
      <w:pPr>
        <w:spacing w:line="360" w:lineRule="auto"/>
        <w:rPr>
          <w:rFonts w:asciiTheme="minorEastAsia" w:hAnsiTheme="minorEastAsia"/>
          <w:szCs w:val="21"/>
        </w:rPr>
      </w:pPr>
      <w:r>
        <w:rPr>
          <w:rFonts w:asciiTheme="minorEastAsia" w:hAnsiTheme="minorEastAsia" w:hint="eastAsia"/>
          <w:szCs w:val="21"/>
        </w:rPr>
        <w:t>（2）</w:t>
      </w:r>
      <w:r w:rsidR="001C3ECC" w:rsidRPr="00F32F99">
        <w:rPr>
          <w:rFonts w:asciiTheme="minorEastAsia" w:hAnsiTheme="minorEastAsia" w:hint="eastAsia"/>
          <w:szCs w:val="21"/>
        </w:rPr>
        <w:t>支持扫描条码录入病人基本信息</w:t>
      </w:r>
      <w:r w:rsidR="007D4E96" w:rsidRPr="00F32F99">
        <w:rPr>
          <w:rFonts w:asciiTheme="minorEastAsia" w:hAnsiTheme="minorEastAsia" w:hint="eastAsia"/>
          <w:szCs w:val="21"/>
        </w:rPr>
        <w:t>。</w:t>
      </w:r>
    </w:p>
    <w:p w:rsidR="001C3ECC" w:rsidRPr="00F32F99" w:rsidRDefault="00F32F99" w:rsidP="00F32F99">
      <w:pPr>
        <w:spacing w:line="360" w:lineRule="auto"/>
        <w:rPr>
          <w:rFonts w:asciiTheme="minorEastAsia" w:hAnsiTheme="minorEastAsia"/>
          <w:szCs w:val="21"/>
        </w:rPr>
      </w:pPr>
      <w:r>
        <w:rPr>
          <w:rFonts w:asciiTheme="minorEastAsia" w:hAnsiTheme="minorEastAsia" w:hint="eastAsia"/>
          <w:szCs w:val="21"/>
        </w:rPr>
        <w:t>（3）</w:t>
      </w:r>
      <w:r w:rsidR="001C3ECC" w:rsidRPr="00F32F99">
        <w:rPr>
          <w:rFonts w:asciiTheme="minorEastAsia" w:hAnsiTheme="minorEastAsia" w:hint="eastAsia"/>
          <w:szCs w:val="21"/>
        </w:rPr>
        <w:t>可查看医嘱信息，仪器检测信息，条码进度状态</w:t>
      </w:r>
      <w:r w:rsidR="007D4E96" w:rsidRPr="00F32F99">
        <w:rPr>
          <w:rFonts w:asciiTheme="minorEastAsia" w:hAnsiTheme="minorEastAsia" w:hint="eastAsia"/>
          <w:szCs w:val="21"/>
        </w:rPr>
        <w:t>。</w:t>
      </w:r>
    </w:p>
    <w:p w:rsidR="001C3ECC" w:rsidRPr="00F32F99" w:rsidRDefault="00F32F99" w:rsidP="00F32F99">
      <w:pPr>
        <w:spacing w:line="360" w:lineRule="auto"/>
        <w:rPr>
          <w:rFonts w:asciiTheme="minorEastAsia" w:hAnsiTheme="minorEastAsia"/>
          <w:szCs w:val="21"/>
        </w:rPr>
      </w:pPr>
      <w:r>
        <w:rPr>
          <w:rFonts w:asciiTheme="minorEastAsia" w:hAnsiTheme="minorEastAsia" w:hint="eastAsia"/>
          <w:szCs w:val="21"/>
        </w:rPr>
        <w:t>（4）</w:t>
      </w:r>
      <w:r w:rsidR="001C3ECC" w:rsidRPr="00F32F99">
        <w:rPr>
          <w:rFonts w:asciiTheme="minorEastAsia" w:hAnsiTheme="minorEastAsia" w:hint="eastAsia"/>
          <w:szCs w:val="21"/>
        </w:rPr>
        <w:t>可根据颜色区分检验记录状态-录入、审核、报告</w:t>
      </w:r>
      <w:r w:rsidR="007D4E96" w:rsidRPr="00F32F99">
        <w:rPr>
          <w:rFonts w:asciiTheme="minorEastAsia" w:hAnsiTheme="minorEastAsia" w:hint="eastAsia"/>
          <w:szCs w:val="21"/>
        </w:rPr>
        <w:t>。</w:t>
      </w:r>
    </w:p>
    <w:p w:rsidR="001C3ECC" w:rsidRPr="00F32F99" w:rsidRDefault="00F32F99" w:rsidP="00F32F99">
      <w:pPr>
        <w:spacing w:line="360" w:lineRule="auto"/>
        <w:rPr>
          <w:rFonts w:asciiTheme="minorEastAsia" w:hAnsiTheme="minorEastAsia"/>
          <w:szCs w:val="21"/>
        </w:rPr>
      </w:pPr>
      <w:r>
        <w:rPr>
          <w:rFonts w:asciiTheme="minorEastAsia" w:hAnsiTheme="minorEastAsia" w:hint="eastAsia"/>
          <w:szCs w:val="21"/>
        </w:rPr>
        <w:lastRenderedPageBreak/>
        <w:t>（5）</w:t>
      </w:r>
      <w:r w:rsidR="001C3ECC" w:rsidRPr="00F32F99">
        <w:rPr>
          <w:rFonts w:asciiTheme="minorEastAsia" w:hAnsiTheme="minorEastAsia" w:hint="eastAsia"/>
          <w:szCs w:val="21"/>
        </w:rPr>
        <w:t>支持检验报告的预览与打印</w:t>
      </w:r>
      <w:r w:rsidR="007D4E96" w:rsidRPr="00F32F99">
        <w:rPr>
          <w:rFonts w:asciiTheme="minorEastAsia" w:hAnsiTheme="minorEastAsia" w:hint="eastAsia"/>
          <w:szCs w:val="21"/>
        </w:rPr>
        <w:t>。</w:t>
      </w:r>
    </w:p>
    <w:p w:rsidR="001C3ECC" w:rsidRPr="00F32F99" w:rsidRDefault="00F32F99" w:rsidP="00F32F99">
      <w:pPr>
        <w:spacing w:line="360" w:lineRule="auto"/>
        <w:rPr>
          <w:rFonts w:asciiTheme="minorEastAsia" w:hAnsiTheme="minorEastAsia"/>
          <w:szCs w:val="21"/>
        </w:rPr>
      </w:pPr>
      <w:r>
        <w:rPr>
          <w:rFonts w:asciiTheme="minorEastAsia" w:hAnsiTheme="minorEastAsia" w:hint="eastAsia"/>
          <w:szCs w:val="21"/>
        </w:rPr>
        <w:t>（6）</w:t>
      </w:r>
      <w:r w:rsidR="001C3ECC" w:rsidRPr="00F32F99">
        <w:rPr>
          <w:rFonts w:asciiTheme="minorEastAsia" w:hAnsiTheme="minorEastAsia" w:hint="eastAsia"/>
          <w:szCs w:val="21"/>
        </w:rPr>
        <w:t>可自定义记录颜色提示及版面自定义调整</w:t>
      </w:r>
      <w:r w:rsidR="007D4E96" w:rsidRPr="00F32F99">
        <w:rPr>
          <w:rFonts w:asciiTheme="minorEastAsia" w:hAnsiTheme="minorEastAsia" w:hint="eastAsia"/>
          <w:szCs w:val="21"/>
        </w:rPr>
        <w:t>。</w:t>
      </w:r>
    </w:p>
    <w:p w:rsidR="001C3ECC" w:rsidRPr="00F32F99" w:rsidRDefault="00F32F99" w:rsidP="00F32F99">
      <w:pPr>
        <w:spacing w:line="360" w:lineRule="auto"/>
        <w:rPr>
          <w:rFonts w:asciiTheme="minorEastAsia" w:hAnsiTheme="minorEastAsia"/>
          <w:szCs w:val="21"/>
        </w:rPr>
      </w:pPr>
      <w:r>
        <w:rPr>
          <w:rFonts w:asciiTheme="minorEastAsia" w:hAnsiTheme="minorEastAsia" w:hint="eastAsia"/>
          <w:szCs w:val="21"/>
        </w:rPr>
        <w:t>（7）</w:t>
      </w:r>
      <w:r w:rsidR="00C778CB" w:rsidRPr="00F32F99">
        <w:rPr>
          <w:rFonts w:asciiTheme="minorEastAsia" w:hAnsiTheme="minorEastAsia" w:hint="eastAsia"/>
          <w:szCs w:val="21"/>
        </w:rPr>
        <w:t>可</w:t>
      </w:r>
      <w:r w:rsidR="001C3ECC" w:rsidRPr="00F32F99">
        <w:rPr>
          <w:rFonts w:asciiTheme="minorEastAsia" w:hAnsiTheme="minorEastAsia" w:hint="eastAsia"/>
          <w:szCs w:val="21"/>
        </w:rPr>
        <w:t>录入描述性的报告内容。</w:t>
      </w:r>
    </w:p>
    <w:p w:rsidR="001C3ECC" w:rsidRPr="004A3738" w:rsidRDefault="004A3738" w:rsidP="004A3738">
      <w:pPr>
        <w:spacing w:line="360" w:lineRule="auto"/>
        <w:rPr>
          <w:rFonts w:asciiTheme="majorEastAsia" w:eastAsiaTheme="majorEastAsia" w:hAnsiTheme="majorEastAsia"/>
          <w:b/>
          <w:szCs w:val="21"/>
        </w:rPr>
      </w:pPr>
      <w:r>
        <w:rPr>
          <w:rFonts w:asciiTheme="majorEastAsia" w:eastAsiaTheme="majorEastAsia" w:hAnsiTheme="majorEastAsia" w:hint="eastAsia"/>
          <w:b/>
          <w:szCs w:val="21"/>
        </w:rPr>
        <w:t>1.</w:t>
      </w:r>
      <w:r w:rsidR="00BF25B4">
        <w:rPr>
          <w:rFonts w:asciiTheme="majorEastAsia" w:eastAsiaTheme="majorEastAsia" w:hAnsiTheme="majorEastAsia" w:hint="eastAsia"/>
          <w:b/>
          <w:szCs w:val="21"/>
        </w:rPr>
        <w:t>2.4</w:t>
      </w:r>
      <w:r w:rsidR="001C3ECC" w:rsidRPr="004A3738">
        <w:rPr>
          <w:rFonts w:asciiTheme="majorEastAsia" w:eastAsiaTheme="majorEastAsia" w:hAnsiTheme="majorEastAsia" w:hint="eastAsia"/>
          <w:b/>
          <w:szCs w:val="21"/>
        </w:rPr>
        <w:t>结果模板录入</w:t>
      </w:r>
    </w:p>
    <w:p w:rsidR="001C3ECC" w:rsidRPr="004A3738" w:rsidRDefault="00F32F99" w:rsidP="00F32F99">
      <w:pPr>
        <w:spacing w:line="360" w:lineRule="auto"/>
        <w:rPr>
          <w:szCs w:val="21"/>
        </w:rPr>
      </w:pPr>
      <w:r>
        <w:rPr>
          <w:rFonts w:hint="eastAsia"/>
          <w:szCs w:val="21"/>
        </w:rPr>
        <w:t>（</w:t>
      </w:r>
      <w:r>
        <w:rPr>
          <w:rFonts w:hint="eastAsia"/>
          <w:szCs w:val="21"/>
        </w:rPr>
        <w:t>1</w:t>
      </w:r>
      <w:r>
        <w:rPr>
          <w:rFonts w:hint="eastAsia"/>
          <w:szCs w:val="21"/>
        </w:rPr>
        <w:t>）</w:t>
      </w:r>
      <w:r w:rsidR="001C3ECC" w:rsidRPr="004A3738">
        <w:rPr>
          <w:rFonts w:hint="eastAsia"/>
          <w:szCs w:val="21"/>
        </w:rPr>
        <w:t>支持单样本组合录入</w:t>
      </w:r>
      <w:r w:rsidR="007D4E96" w:rsidRPr="004A3738">
        <w:rPr>
          <w:rFonts w:hint="eastAsia"/>
          <w:szCs w:val="21"/>
        </w:rPr>
        <w:t>。</w:t>
      </w:r>
    </w:p>
    <w:p w:rsidR="001C3ECC" w:rsidRPr="00F32F99" w:rsidRDefault="00F32F99" w:rsidP="00F32F99">
      <w:pPr>
        <w:spacing w:line="360" w:lineRule="auto"/>
        <w:rPr>
          <w:szCs w:val="21"/>
        </w:rPr>
      </w:pPr>
      <w:r>
        <w:rPr>
          <w:rFonts w:hint="eastAsia"/>
          <w:szCs w:val="21"/>
        </w:rPr>
        <w:t>（</w:t>
      </w:r>
      <w:r>
        <w:rPr>
          <w:rFonts w:hint="eastAsia"/>
          <w:szCs w:val="21"/>
        </w:rPr>
        <w:t>2</w:t>
      </w:r>
      <w:r>
        <w:rPr>
          <w:rFonts w:hint="eastAsia"/>
          <w:szCs w:val="21"/>
        </w:rPr>
        <w:t>）</w:t>
      </w:r>
      <w:r w:rsidR="001C3ECC" w:rsidRPr="00F32F99">
        <w:rPr>
          <w:rFonts w:hint="eastAsia"/>
          <w:szCs w:val="21"/>
        </w:rPr>
        <w:t>支持多样本组合录入</w:t>
      </w:r>
      <w:r w:rsidR="007D4E96" w:rsidRPr="00F32F99">
        <w:rPr>
          <w:rFonts w:hint="eastAsia"/>
          <w:szCs w:val="21"/>
        </w:rPr>
        <w:t>。</w:t>
      </w:r>
    </w:p>
    <w:p w:rsidR="001C3ECC" w:rsidRPr="004A3738" w:rsidRDefault="00F32F99" w:rsidP="00F32F99">
      <w:pPr>
        <w:spacing w:line="360" w:lineRule="auto"/>
        <w:rPr>
          <w:szCs w:val="21"/>
        </w:rPr>
      </w:pPr>
      <w:r>
        <w:rPr>
          <w:rFonts w:hint="eastAsia"/>
          <w:szCs w:val="21"/>
        </w:rPr>
        <w:t>（</w:t>
      </w:r>
      <w:r>
        <w:rPr>
          <w:rFonts w:hint="eastAsia"/>
          <w:szCs w:val="21"/>
        </w:rPr>
        <w:t>3</w:t>
      </w:r>
      <w:r>
        <w:rPr>
          <w:rFonts w:hint="eastAsia"/>
          <w:szCs w:val="21"/>
        </w:rPr>
        <w:t>）</w:t>
      </w:r>
      <w:r w:rsidR="001C3ECC" w:rsidRPr="004A3738">
        <w:rPr>
          <w:rFonts w:hint="eastAsia"/>
          <w:szCs w:val="21"/>
        </w:rPr>
        <w:t>支持酶标板数据批量录入。</w:t>
      </w:r>
    </w:p>
    <w:p w:rsidR="001C3ECC" w:rsidRPr="004A3738" w:rsidRDefault="004A3738" w:rsidP="004A3738">
      <w:pPr>
        <w:spacing w:line="360" w:lineRule="auto"/>
        <w:rPr>
          <w:rFonts w:asciiTheme="majorEastAsia" w:eastAsiaTheme="majorEastAsia" w:hAnsiTheme="majorEastAsia"/>
          <w:b/>
          <w:szCs w:val="21"/>
        </w:rPr>
      </w:pPr>
      <w:r>
        <w:rPr>
          <w:rFonts w:asciiTheme="majorEastAsia" w:eastAsiaTheme="majorEastAsia" w:hAnsiTheme="majorEastAsia" w:hint="eastAsia"/>
          <w:b/>
          <w:szCs w:val="21"/>
        </w:rPr>
        <w:t>1.</w:t>
      </w:r>
      <w:r w:rsidR="00BF25B4">
        <w:rPr>
          <w:rFonts w:asciiTheme="majorEastAsia" w:eastAsiaTheme="majorEastAsia" w:hAnsiTheme="majorEastAsia" w:hint="eastAsia"/>
          <w:b/>
          <w:szCs w:val="21"/>
        </w:rPr>
        <w:t>2.5</w:t>
      </w:r>
      <w:r w:rsidR="001C3ECC" w:rsidRPr="004A3738">
        <w:rPr>
          <w:rFonts w:asciiTheme="majorEastAsia" w:eastAsiaTheme="majorEastAsia" w:hAnsiTheme="majorEastAsia" w:hint="eastAsia"/>
          <w:b/>
          <w:szCs w:val="21"/>
        </w:rPr>
        <w:t>资料修改记录</w:t>
      </w:r>
    </w:p>
    <w:p w:rsidR="001C3ECC" w:rsidRPr="004A3738" w:rsidRDefault="001C3ECC" w:rsidP="00BF579E">
      <w:pPr>
        <w:spacing w:line="360" w:lineRule="auto"/>
        <w:ind w:firstLine="480"/>
        <w:rPr>
          <w:szCs w:val="21"/>
        </w:rPr>
      </w:pPr>
      <w:r w:rsidRPr="004A3738">
        <w:rPr>
          <w:rFonts w:hint="eastAsia"/>
          <w:szCs w:val="21"/>
        </w:rPr>
        <w:t>可以根据日期、仪器代码或审核人或</w:t>
      </w:r>
      <w:r w:rsidRPr="004A3738">
        <w:rPr>
          <w:rFonts w:hint="eastAsia"/>
          <w:szCs w:val="21"/>
        </w:rPr>
        <w:t xml:space="preserve"> ID </w:t>
      </w:r>
      <w:r w:rsidRPr="004A3738">
        <w:rPr>
          <w:rFonts w:hint="eastAsia"/>
          <w:szCs w:val="21"/>
        </w:rPr>
        <w:t>类型、病人</w:t>
      </w:r>
      <w:r w:rsidRPr="004A3738">
        <w:rPr>
          <w:rFonts w:hint="eastAsia"/>
          <w:szCs w:val="21"/>
        </w:rPr>
        <w:t xml:space="preserve"> ID </w:t>
      </w:r>
      <w:r w:rsidRPr="004A3738">
        <w:rPr>
          <w:rFonts w:hint="eastAsia"/>
          <w:szCs w:val="21"/>
        </w:rPr>
        <w:t>或姓名查出相关记录的修改信息。未审核的报告修改不记录修改状态。</w:t>
      </w:r>
    </w:p>
    <w:p w:rsidR="00F54377" w:rsidRPr="00BF25B4" w:rsidRDefault="00BF25B4" w:rsidP="00BF25B4">
      <w:pPr>
        <w:spacing w:line="360" w:lineRule="auto"/>
        <w:rPr>
          <w:rFonts w:asciiTheme="majorEastAsia" w:eastAsiaTheme="majorEastAsia" w:hAnsiTheme="majorEastAsia"/>
          <w:b/>
          <w:szCs w:val="21"/>
        </w:rPr>
      </w:pPr>
      <w:bookmarkStart w:id="4" w:name="_Toc4748497"/>
      <w:r>
        <w:rPr>
          <w:rFonts w:asciiTheme="majorEastAsia" w:eastAsiaTheme="majorEastAsia" w:hAnsiTheme="majorEastAsia" w:hint="eastAsia"/>
          <w:b/>
          <w:szCs w:val="21"/>
        </w:rPr>
        <w:t>1.3</w:t>
      </w:r>
      <w:r w:rsidR="001C3ECC" w:rsidRPr="00BF25B4">
        <w:rPr>
          <w:rFonts w:asciiTheme="majorEastAsia" w:eastAsiaTheme="majorEastAsia" w:hAnsiTheme="majorEastAsia" w:hint="eastAsia"/>
          <w:b/>
          <w:szCs w:val="21"/>
        </w:rPr>
        <w:t>质控管理模块</w:t>
      </w:r>
      <w:bookmarkEnd w:id="4"/>
    </w:p>
    <w:p w:rsidR="001C3ECC" w:rsidRPr="004A3738" w:rsidRDefault="00BF25B4" w:rsidP="00F32F99">
      <w:pPr>
        <w:spacing w:line="360" w:lineRule="auto"/>
        <w:rPr>
          <w:rFonts w:asciiTheme="majorEastAsia" w:eastAsiaTheme="majorEastAsia" w:hAnsiTheme="majorEastAsia"/>
          <w:b/>
          <w:szCs w:val="21"/>
        </w:rPr>
      </w:pPr>
      <w:r>
        <w:rPr>
          <w:rFonts w:asciiTheme="majorEastAsia" w:eastAsiaTheme="majorEastAsia" w:hAnsiTheme="majorEastAsia" w:hint="eastAsia"/>
          <w:b/>
          <w:szCs w:val="21"/>
        </w:rPr>
        <w:t>1.3.1</w:t>
      </w:r>
      <w:r w:rsidR="001C3ECC" w:rsidRPr="004A3738">
        <w:rPr>
          <w:rFonts w:asciiTheme="majorEastAsia" w:eastAsiaTheme="majorEastAsia" w:hAnsiTheme="majorEastAsia" w:hint="eastAsia"/>
          <w:b/>
          <w:szCs w:val="21"/>
        </w:rPr>
        <w:t>质量控制图表</w:t>
      </w:r>
    </w:p>
    <w:p w:rsidR="001C3ECC" w:rsidRPr="00F32F99" w:rsidRDefault="00F32F99" w:rsidP="00F32F99">
      <w:pPr>
        <w:tabs>
          <w:tab w:val="left" w:pos="426"/>
        </w:tabs>
        <w:spacing w:line="360" w:lineRule="auto"/>
        <w:rPr>
          <w:szCs w:val="21"/>
        </w:rPr>
      </w:pPr>
      <w:r>
        <w:rPr>
          <w:rFonts w:hint="eastAsia"/>
          <w:szCs w:val="21"/>
        </w:rPr>
        <w:t>（</w:t>
      </w:r>
      <w:r>
        <w:rPr>
          <w:rFonts w:hint="eastAsia"/>
          <w:szCs w:val="21"/>
        </w:rPr>
        <w:t>1</w:t>
      </w:r>
      <w:r>
        <w:rPr>
          <w:rFonts w:hint="eastAsia"/>
          <w:szCs w:val="21"/>
        </w:rPr>
        <w:t>）</w:t>
      </w:r>
      <w:r w:rsidR="001C3ECC" w:rsidRPr="00F32F99">
        <w:rPr>
          <w:rFonts w:hint="eastAsia"/>
          <w:szCs w:val="21"/>
        </w:rPr>
        <w:t>支持单水平质控图显示</w:t>
      </w:r>
      <w:r w:rsidR="007D4E96" w:rsidRPr="00F32F99">
        <w:rPr>
          <w:rFonts w:hint="eastAsia"/>
          <w:szCs w:val="21"/>
        </w:rPr>
        <w:t>。</w:t>
      </w:r>
    </w:p>
    <w:p w:rsidR="001C3ECC" w:rsidRPr="00F32F99" w:rsidRDefault="00F32F99" w:rsidP="00F32F99">
      <w:pPr>
        <w:spacing w:line="360" w:lineRule="auto"/>
        <w:rPr>
          <w:szCs w:val="21"/>
        </w:rPr>
      </w:pPr>
      <w:r>
        <w:rPr>
          <w:rFonts w:hint="eastAsia"/>
          <w:szCs w:val="21"/>
        </w:rPr>
        <w:t>（</w:t>
      </w:r>
      <w:r>
        <w:rPr>
          <w:rFonts w:hint="eastAsia"/>
          <w:szCs w:val="21"/>
        </w:rPr>
        <w:t>2</w:t>
      </w:r>
      <w:r>
        <w:rPr>
          <w:rFonts w:hint="eastAsia"/>
          <w:szCs w:val="21"/>
        </w:rPr>
        <w:t>）</w:t>
      </w:r>
      <w:r w:rsidR="001C3ECC" w:rsidRPr="00F32F99">
        <w:rPr>
          <w:rFonts w:hint="eastAsia"/>
          <w:szCs w:val="21"/>
        </w:rPr>
        <w:t>支持多项目、多水平质控图显示</w:t>
      </w:r>
      <w:r w:rsidR="007D4E96" w:rsidRPr="00F32F99">
        <w:rPr>
          <w:rFonts w:hint="eastAsia"/>
          <w:szCs w:val="21"/>
        </w:rPr>
        <w:t>。</w:t>
      </w:r>
    </w:p>
    <w:p w:rsidR="001C3ECC" w:rsidRPr="00F32F99" w:rsidRDefault="00F32F99" w:rsidP="00F32F99">
      <w:pPr>
        <w:spacing w:line="360" w:lineRule="auto"/>
        <w:rPr>
          <w:szCs w:val="21"/>
        </w:rPr>
      </w:pPr>
      <w:r>
        <w:rPr>
          <w:rFonts w:hint="eastAsia"/>
          <w:szCs w:val="21"/>
        </w:rPr>
        <w:t>（</w:t>
      </w:r>
      <w:r>
        <w:rPr>
          <w:rFonts w:hint="eastAsia"/>
          <w:szCs w:val="21"/>
        </w:rPr>
        <w:t>3</w:t>
      </w:r>
      <w:r>
        <w:rPr>
          <w:rFonts w:hint="eastAsia"/>
          <w:szCs w:val="21"/>
        </w:rPr>
        <w:t>）</w:t>
      </w:r>
      <w:r w:rsidR="001C3ECC" w:rsidRPr="00F32F99">
        <w:rPr>
          <w:rFonts w:hint="eastAsia"/>
          <w:szCs w:val="21"/>
        </w:rPr>
        <w:t>支持</w:t>
      </w:r>
      <w:r w:rsidR="001C3ECC" w:rsidRPr="00F32F99">
        <w:rPr>
          <w:rFonts w:hint="eastAsia"/>
          <w:szCs w:val="21"/>
        </w:rPr>
        <w:t xml:space="preserve"> Monica </w:t>
      </w:r>
      <w:r w:rsidR="001C3ECC" w:rsidRPr="00F32F99">
        <w:rPr>
          <w:rFonts w:hint="eastAsia"/>
          <w:szCs w:val="21"/>
        </w:rPr>
        <w:t>质控图</w:t>
      </w:r>
      <w:r w:rsidR="007D4E96" w:rsidRPr="00F32F99">
        <w:rPr>
          <w:rFonts w:hint="eastAsia"/>
          <w:szCs w:val="21"/>
        </w:rPr>
        <w:t>。</w:t>
      </w:r>
    </w:p>
    <w:p w:rsidR="001C3ECC" w:rsidRPr="00F32F99" w:rsidRDefault="00F32F99" w:rsidP="00F32F99">
      <w:pPr>
        <w:spacing w:line="360" w:lineRule="auto"/>
        <w:rPr>
          <w:szCs w:val="21"/>
        </w:rPr>
      </w:pPr>
      <w:r>
        <w:rPr>
          <w:rFonts w:hint="eastAsia"/>
          <w:szCs w:val="21"/>
        </w:rPr>
        <w:t>（</w:t>
      </w:r>
      <w:r>
        <w:rPr>
          <w:rFonts w:hint="eastAsia"/>
          <w:szCs w:val="21"/>
        </w:rPr>
        <w:t>4</w:t>
      </w:r>
      <w:r>
        <w:rPr>
          <w:rFonts w:hint="eastAsia"/>
          <w:szCs w:val="21"/>
        </w:rPr>
        <w:t>）</w:t>
      </w:r>
      <w:r w:rsidR="001C3ECC" w:rsidRPr="00F32F99">
        <w:rPr>
          <w:rFonts w:hint="eastAsia"/>
          <w:szCs w:val="21"/>
        </w:rPr>
        <w:t>支持质控图打印及预览</w:t>
      </w:r>
      <w:r w:rsidR="007D4E96" w:rsidRPr="00F32F99">
        <w:rPr>
          <w:rFonts w:hint="eastAsia"/>
          <w:szCs w:val="21"/>
        </w:rPr>
        <w:t>。</w:t>
      </w:r>
    </w:p>
    <w:p w:rsidR="001C3ECC" w:rsidRPr="00F32F99" w:rsidRDefault="00F32F99" w:rsidP="00F32F99">
      <w:pPr>
        <w:spacing w:line="360" w:lineRule="auto"/>
        <w:rPr>
          <w:szCs w:val="21"/>
        </w:rPr>
      </w:pPr>
      <w:r>
        <w:rPr>
          <w:rFonts w:hint="eastAsia"/>
          <w:szCs w:val="21"/>
        </w:rPr>
        <w:t>（</w:t>
      </w:r>
      <w:r>
        <w:rPr>
          <w:rFonts w:hint="eastAsia"/>
          <w:szCs w:val="21"/>
        </w:rPr>
        <w:t>5</w:t>
      </w:r>
      <w:r>
        <w:rPr>
          <w:rFonts w:hint="eastAsia"/>
          <w:szCs w:val="21"/>
        </w:rPr>
        <w:t>）</w:t>
      </w:r>
      <w:r w:rsidR="001C3ECC" w:rsidRPr="00F32F99">
        <w:rPr>
          <w:rFonts w:hint="eastAsia"/>
          <w:szCs w:val="21"/>
        </w:rPr>
        <w:t>支持质控结果人工录入</w:t>
      </w:r>
      <w:r w:rsidR="007D4E96" w:rsidRPr="00F32F99">
        <w:rPr>
          <w:rFonts w:hint="eastAsia"/>
          <w:szCs w:val="21"/>
        </w:rPr>
        <w:t>。</w:t>
      </w:r>
    </w:p>
    <w:p w:rsidR="001C3ECC" w:rsidRPr="00F32F99" w:rsidRDefault="00F32F99" w:rsidP="00F32F99">
      <w:pPr>
        <w:spacing w:line="360" w:lineRule="auto"/>
        <w:rPr>
          <w:szCs w:val="21"/>
        </w:rPr>
      </w:pPr>
      <w:r>
        <w:rPr>
          <w:rFonts w:hint="eastAsia"/>
          <w:szCs w:val="21"/>
        </w:rPr>
        <w:t>（</w:t>
      </w:r>
      <w:r>
        <w:rPr>
          <w:rFonts w:hint="eastAsia"/>
          <w:szCs w:val="21"/>
        </w:rPr>
        <w:t>6</w:t>
      </w:r>
      <w:r>
        <w:rPr>
          <w:rFonts w:hint="eastAsia"/>
          <w:szCs w:val="21"/>
        </w:rPr>
        <w:t>）</w:t>
      </w:r>
      <w:r w:rsidR="001C3ECC" w:rsidRPr="00F32F99">
        <w:rPr>
          <w:rFonts w:hint="eastAsia"/>
          <w:szCs w:val="21"/>
        </w:rPr>
        <w:t>支持自动根据规则自动判断是否在控、失控</w:t>
      </w:r>
      <w:r w:rsidR="007D4E96" w:rsidRPr="00F32F99">
        <w:rPr>
          <w:rFonts w:hint="eastAsia"/>
          <w:szCs w:val="21"/>
        </w:rPr>
        <w:t>。</w:t>
      </w:r>
    </w:p>
    <w:p w:rsidR="001C3ECC" w:rsidRPr="00F32F99" w:rsidRDefault="00F32F99" w:rsidP="00F32F99">
      <w:pPr>
        <w:spacing w:line="360" w:lineRule="auto"/>
        <w:rPr>
          <w:szCs w:val="21"/>
        </w:rPr>
      </w:pPr>
      <w:r>
        <w:rPr>
          <w:rFonts w:hint="eastAsia"/>
          <w:szCs w:val="21"/>
        </w:rPr>
        <w:t>（</w:t>
      </w:r>
      <w:r>
        <w:rPr>
          <w:rFonts w:hint="eastAsia"/>
          <w:szCs w:val="21"/>
        </w:rPr>
        <w:t>7</w:t>
      </w:r>
      <w:r>
        <w:rPr>
          <w:rFonts w:hint="eastAsia"/>
          <w:szCs w:val="21"/>
        </w:rPr>
        <w:t>）</w:t>
      </w:r>
      <w:r w:rsidR="001C3ECC" w:rsidRPr="00F32F99">
        <w:rPr>
          <w:rFonts w:hint="eastAsia"/>
          <w:szCs w:val="21"/>
        </w:rPr>
        <w:t>支持质控参数管理</w:t>
      </w:r>
      <w:r w:rsidR="007D4E96" w:rsidRPr="00F32F99">
        <w:rPr>
          <w:rFonts w:hint="eastAsia"/>
          <w:szCs w:val="21"/>
        </w:rPr>
        <w:t>。</w:t>
      </w:r>
    </w:p>
    <w:p w:rsidR="001C3ECC" w:rsidRPr="00F32F99" w:rsidRDefault="00F32F99" w:rsidP="00F32F99">
      <w:pPr>
        <w:spacing w:line="360" w:lineRule="auto"/>
        <w:rPr>
          <w:szCs w:val="21"/>
        </w:rPr>
      </w:pPr>
      <w:r>
        <w:rPr>
          <w:rFonts w:hint="eastAsia"/>
          <w:szCs w:val="21"/>
        </w:rPr>
        <w:t>（</w:t>
      </w:r>
      <w:r>
        <w:rPr>
          <w:rFonts w:hint="eastAsia"/>
          <w:szCs w:val="21"/>
        </w:rPr>
        <w:t>8</w:t>
      </w:r>
      <w:r>
        <w:rPr>
          <w:rFonts w:hint="eastAsia"/>
          <w:szCs w:val="21"/>
        </w:rPr>
        <w:t>）</w:t>
      </w:r>
      <w:r w:rsidR="001C3ECC" w:rsidRPr="00F32F99">
        <w:rPr>
          <w:rFonts w:hint="eastAsia"/>
          <w:szCs w:val="21"/>
        </w:rPr>
        <w:t>支持质控审核操作</w:t>
      </w:r>
      <w:r w:rsidR="007D4E96" w:rsidRPr="00F32F99">
        <w:rPr>
          <w:rFonts w:hint="eastAsia"/>
          <w:szCs w:val="21"/>
        </w:rPr>
        <w:t>。</w:t>
      </w:r>
    </w:p>
    <w:p w:rsidR="001C3ECC" w:rsidRPr="00F32F99" w:rsidRDefault="00F32F99" w:rsidP="00F32F99">
      <w:pPr>
        <w:spacing w:line="360" w:lineRule="auto"/>
        <w:rPr>
          <w:szCs w:val="21"/>
        </w:rPr>
      </w:pPr>
      <w:r>
        <w:rPr>
          <w:rFonts w:hint="eastAsia"/>
          <w:szCs w:val="21"/>
        </w:rPr>
        <w:t>（</w:t>
      </w:r>
      <w:r>
        <w:rPr>
          <w:rFonts w:hint="eastAsia"/>
          <w:szCs w:val="21"/>
        </w:rPr>
        <w:t>9</w:t>
      </w:r>
      <w:r>
        <w:rPr>
          <w:rFonts w:hint="eastAsia"/>
          <w:szCs w:val="21"/>
        </w:rPr>
        <w:t>）</w:t>
      </w:r>
      <w:r w:rsidR="001C3ECC" w:rsidRPr="00F32F99">
        <w:rPr>
          <w:rFonts w:hint="eastAsia"/>
          <w:szCs w:val="21"/>
        </w:rPr>
        <w:t>支持半定量质控</w:t>
      </w:r>
      <w:r w:rsidR="007D4E96" w:rsidRPr="00F32F99">
        <w:rPr>
          <w:rFonts w:hint="eastAsia"/>
          <w:szCs w:val="21"/>
        </w:rPr>
        <w:t>。</w:t>
      </w:r>
    </w:p>
    <w:p w:rsidR="001C3ECC" w:rsidRPr="00F32F99" w:rsidRDefault="00F32F99" w:rsidP="00F32F99">
      <w:pPr>
        <w:spacing w:line="360" w:lineRule="auto"/>
        <w:rPr>
          <w:szCs w:val="21"/>
        </w:rPr>
      </w:pPr>
      <w:r>
        <w:rPr>
          <w:rFonts w:hint="eastAsia"/>
          <w:szCs w:val="21"/>
        </w:rPr>
        <w:t>（</w:t>
      </w:r>
      <w:r>
        <w:rPr>
          <w:rFonts w:hint="eastAsia"/>
          <w:szCs w:val="21"/>
        </w:rPr>
        <w:t>10</w:t>
      </w:r>
      <w:r>
        <w:rPr>
          <w:rFonts w:hint="eastAsia"/>
          <w:szCs w:val="21"/>
        </w:rPr>
        <w:t>）</w:t>
      </w:r>
      <w:r w:rsidR="001C3ECC" w:rsidRPr="00F32F99">
        <w:rPr>
          <w:rFonts w:hint="eastAsia"/>
          <w:szCs w:val="21"/>
        </w:rPr>
        <w:t>支持失控数据处理操作</w:t>
      </w:r>
      <w:r w:rsidR="007D4E96" w:rsidRPr="00F32F99">
        <w:rPr>
          <w:rFonts w:hint="eastAsia"/>
          <w:szCs w:val="21"/>
        </w:rPr>
        <w:t>。</w:t>
      </w:r>
    </w:p>
    <w:p w:rsidR="001C3ECC" w:rsidRPr="00F32F99" w:rsidRDefault="00F32F99" w:rsidP="00F32F99">
      <w:pPr>
        <w:spacing w:line="360" w:lineRule="auto"/>
        <w:rPr>
          <w:szCs w:val="21"/>
        </w:rPr>
      </w:pPr>
      <w:r>
        <w:rPr>
          <w:rFonts w:hint="eastAsia"/>
          <w:szCs w:val="21"/>
        </w:rPr>
        <w:t>（</w:t>
      </w:r>
      <w:r>
        <w:rPr>
          <w:rFonts w:hint="eastAsia"/>
          <w:szCs w:val="21"/>
        </w:rPr>
        <w:t>11</w:t>
      </w:r>
      <w:r>
        <w:rPr>
          <w:rFonts w:hint="eastAsia"/>
          <w:szCs w:val="21"/>
        </w:rPr>
        <w:t>）</w:t>
      </w:r>
      <w:r w:rsidR="001C3ECC" w:rsidRPr="00F32F99">
        <w:rPr>
          <w:rFonts w:hint="eastAsia"/>
          <w:szCs w:val="21"/>
        </w:rPr>
        <w:t>支持自定义质控失控规则。</w:t>
      </w:r>
    </w:p>
    <w:p w:rsidR="001C3ECC" w:rsidRPr="00BF25B4" w:rsidRDefault="00BF25B4" w:rsidP="00C06B0A">
      <w:pPr>
        <w:rPr>
          <w:rFonts w:asciiTheme="majorEastAsia" w:eastAsiaTheme="majorEastAsia" w:hAnsiTheme="majorEastAsia"/>
          <w:b/>
          <w:szCs w:val="21"/>
        </w:rPr>
      </w:pPr>
      <w:r w:rsidRPr="00BF25B4">
        <w:rPr>
          <w:rFonts w:asciiTheme="majorEastAsia" w:eastAsiaTheme="majorEastAsia" w:hAnsiTheme="majorEastAsia" w:hint="eastAsia"/>
          <w:b/>
          <w:szCs w:val="21"/>
        </w:rPr>
        <w:t>1.3.2</w:t>
      </w:r>
      <w:r w:rsidR="001C3ECC" w:rsidRPr="00BF25B4">
        <w:rPr>
          <w:rFonts w:asciiTheme="majorEastAsia" w:eastAsiaTheme="majorEastAsia" w:hAnsiTheme="majorEastAsia" w:hint="eastAsia"/>
          <w:b/>
          <w:szCs w:val="21"/>
        </w:rPr>
        <w:t>质控参数设置</w:t>
      </w:r>
      <w:r w:rsidR="001C3ECC" w:rsidRPr="00BF25B4">
        <w:rPr>
          <w:rFonts w:asciiTheme="majorEastAsia" w:eastAsiaTheme="majorEastAsia" w:hAnsiTheme="majorEastAsia" w:hint="eastAsia"/>
          <w:b/>
          <w:szCs w:val="21"/>
        </w:rPr>
        <w:tab/>
      </w:r>
    </w:p>
    <w:p w:rsidR="001C3ECC" w:rsidRPr="00F32F99" w:rsidRDefault="00F32F99" w:rsidP="00F32F99">
      <w:pPr>
        <w:spacing w:line="360" w:lineRule="auto"/>
        <w:rPr>
          <w:szCs w:val="21"/>
        </w:rPr>
      </w:pPr>
      <w:r>
        <w:rPr>
          <w:rFonts w:hint="eastAsia"/>
          <w:szCs w:val="21"/>
        </w:rPr>
        <w:t>（</w:t>
      </w:r>
      <w:r>
        <w:rPr>
          <w:rFonts w:hint="eastAsia"/>
          <w:szCs w:val="21"/>
        </w:rPr>
        <w:t>1</w:t>
      </w:r>
      <w:r>
        <w:rPr>
          <w:rFonts w:hint="eastAsia"/>
          <w:szCs w:val="21"/>
        </w:rPr>
        <w:t>）</w:t>
      </w:r>
      <w:r w:rsidR="001C3ECC" w:rsidRPr="00F32F99">
        <w:rPr>
          <w:rFonts w:hint="eastAsia"/>
          <w:szCs w:val="21"/>
        </w:rPr>
        <w:t>可以设置每个质控仪器的质控试剂批号</w:t>
      </w:r>
      <w:r w:rsidR="007D4E96" w:rsidRPr="00F32F99">
        <w:rPr>
          <w:rFonts w:hint="eastAsia"/>
          <w:szCs w:val="21"/>
        </w:rPr>
        <w:t>。</w:t>
      </w:r>
    </w:p>
    <w:p w:rsidR="001C3ECC" w:rsidRPr="00F32F99" w:rsidRDefault="00F32F99" w:rsidP="00F32F99">
      <w:pPr>
        <w:spacing w:line="360" w:lineRule="auto"/>
        <w:rPr>
          <w:szCs w:val="21"/>
        </w:rPr>
      </w:pPr>
      <w:r>
        <w:rPr>
          <w:rFonts w:hint="eastAsia"/>
          <w:szCs w:val="21"/>
        </w:rPr>
        <w:t>（</w:t>
      </w:r>
      <w:r>
        <w:rPr>
          <w:rFonts w:hint="eastAsia"/>
          <w:szCs w:val="21"/>
        </w:rPr>
        <w:t>2</w:t>
      </w:r>
      <w:r>
        <w:rPr>
          <w:rFonts w:hint="eastAsia"/>
          <w:szCs w:val="21"/>
        </w:rPr>
        <w:t>）</w:t>
      </w:r>
      <w:r w:rsidR="001C3ECC" w:rsidRPr="00F32F99">
        <w:rPr>
          <w:rFonts w:hint="eastAsia"/>
          <w:szCs w:val="21"/>
        </w:rPr>
        <w:t>可以设置每个质控项目的靶值和标准差</w:t>
      </w:r>
      <w:r w:rsidR="007D4E96" w:rsidRPr="00F32F99">
        <w:rPr>
          <w:rFonts w:hint="eastAsia"/>
          <w:szCs w:val="21"/>
        </w:rPr>
        <w:t>。</w:t>
      </w:r>
    </w:p>
    <w:p w:rsidR="001C3ECC" w:rsidRPr="00F32F99" w:rsidRDefault="00F32F99" w:rsidP="00F32F99">
      <w:pPr>
        <w:spacing w:line="360" w:lineRule="auto"/>
        <w:rPr>
          <w:szCs w:val="21"/>
        </w:rPr>
      </w:pPr>
      <w:r>
        <w:rPr>
          <w:rFonts w:hint="eastAsia"/>
          <w:szCs w:val="21"/>
        </w:rPr>
        <w:t>（</w:t>
      </w:r>
      <w:r>
        <w:rPr>
          <w:rFonts w:hint="eastAsia"/>
          <w:szCs w:val="21"/>
        </w:rPr>
        <w:t>3</w:t>
      </w:r>
      <w:r>
        <w:rPr>
          <w:rFonts w:hint="eastAsia"/>
          <w:szCs w:val="21"/>
        </w:rPr>
        <w:t>）</w:t>
      </w:r>
      <w:r w:rsidR="001C3ECC" w:rsidRPr="00F32F99">
        <w:rPr>
          <w:rFonts w:hint="eastAsia"/>
          <w:szCs w:val="21"/>
        </w:rPr>
        <w:t>可以设置每个质控项目的质控规则。</w:t>
      </w:r>
    </w:p>
    <w:p w:rsidR="001C3ECC" w:rsidRPr="00C06B0A" w:rsidRDefault="00BF25B4" w:rsidP="00C06B0A">
      <w:pPr>
        <w:rPr>
          <w:rFonts w:asciiTheme="majorEastAsia" w:eastAsiaTheme="majorEastAsia" w:hAnsiTheme="majorEastAsia"/>
          <w:b/>
          <w:szCs w:val="21"/>
        </w:rPr>
      </w:pPr>
      <w:r w:rsidRPr="00C06B0A">
        <w:rPr>
          <w:rFonts w:asciiTheme="majorEastAsia" w:eastAsiaTheme="majorEastAsia" w:hAnsiTheme="majorEastAsia" w:hint="eastAsia"/>
          <w:b/>
          <w:szCs w:val="21"/>
        </w:rPr>
        <w:t>1.3.3</w:t>
      </w:r>
      <w:r w:rsidR="001C3ECC" w:rsidRPr="00C06B0A">
        <w:rPr>
          <w:rFonts w:asciiTheme="majorEastAsia" w:eastAsiaTheme="majorEastAsia" w:hAnsiTheme="majorEastAsia" w:hint="eastAsia"/>
          <w:b/>
          <w:szCs w:val="21"/>
        </w:rPr>
        <w:t>质控</w:t>
      </w:r>
      <w:r w:rsidR="003254D8" w:rsidRPr="00C06B0A">
        <w:rPr>
          <w:rFonts w:asciiTheme="majorEastAsia" w:eastAsiaTheme="majorEastAsia" w:hAnsiTheme="majorEastAsia" w:hint="eastAsia"/>
          <w:b/>
          <w:szCs w:val="21"/>
        </w:rPr>
        <w:t>管理</w:t>
      </w:r>
      <w:r w:rsidR="001C3ECC" w:rsidRPr="00C06B0A">
        <w:rPr>
          <w:rFonts w:asciiTheme="majorEastAsia" w:eastAsiaTheme="majorEastAsia" w:hAnsiTheme="majorEastAsia" w:hint="eastAsia"/>
          <w:b/>
          <w:szCs w:val="21"/>
        </w:rPr>
        <w:tab/>
      </w:r>
    </w:p>
    <w:p w:rsidR="001C3ECC" w:rsidRPr="00F32F99" w:rsidRDefault="00F32F99" w:rsidP="00F32F99">
      <w:pPr>
        <w:spacing w:line="360" w:lineRule="auto"/>
        <w:rPr>
          <w:szCs w:val="21"/>
        </w:rPr>
      </w:pPr>
      <w:r>
        <w:rPr>
          <w:rFonts w:hint="eastAsia"/>
          <w:szCs w:val="21"/>
        </w:rPr>
        <w:t>（</w:t>
      </w:r>
      <w:r>
        <w:rPr>
          <w:rFonts w:hint="eastAsia"/>
          <w:szCs w:val="21"/>
        </w:rPr>
        <w:t>1</w:t>
      </w:r>
      <w:r>
        <w:rPr>
          <w:rFonts w:hint="eastAsia"/>
          <w:szCs w:val="21"/>
        </w:rPr>
        <w:t>）</w:t>
      </w:r>
      <w:r w:rsidR="001C3ECC" w:rsidRPr="00F32F99">
        <w:rPr>
          <w:rFonts w:hint="eastAsia"/>
          <w:szCs w:val="21"/>
        </w:rPr>
        <w:t>可以根据医院实际需要设置相应的质控规则。</w:t>
      </w:r>
    </w:p>
    <w:p w:rsidR="001C3ECC" w:rsidRPr="00F32F99" w:rsidRDefault="00F32F99" w:rsidP="00F32F99">
      <w:pPr>
        <w:spacing w:line="360" w:lineRule="auto"/>
        <w:rPr>
          <w:szCs w:val="21"/>
        </w:rPr>
      </w:pPr>
      <w:r>
        <w:rPr>
          <w:rFonts w:hint="eastAsia"/>
          <w:szCs w:val="21"/>
        </w:rPr>
        <w:t>（</w:t>
      </w:r>
      <w:r>
        <w:rPr>
          <w:rFonts w:hint="eastAsia"/>
          <w:szCs w:val="21"/>
        </w:rPr>
        <w:t>2</w:t>
      </w:r>
      <w:r>
        <w:rPr>
          <w:rFonts w:hint="eastAsia"/>
          <w:szCs w:val="21"/>
        </w:rPr>
        <w:t>）</w:t>
      </w:r>
      <w:r w:rsidR="001C3ECC" w:rsidRPr="00F32F99">
        <w:rPr>
          <w:rFonts w:hint="eastAsia"/>
          <w:szCs w:val="21"/>
        </w:rPr>
        <w:t>可以导出质控的结果。</w:t>
      </w:r>
    </w:p>
    <w:p w:rsidR="001C3ECC" w:rsidRPr="00F32F99" w:rsidRDefault="00F32F99" w:rsidP="00F32F99">
      <w:pPr>
        <w:spacing w:line="360" w:lineRule="auto"/>
        <w:rPr>
          <w:szCs w:val="21"/>
        </w:rPr>
      </w:pPr>
      <w:r>
        <w:rPr>
          <w:rFonts w:hint="eastAsia"/>
          <w:szCs w:val="21"/>
        </w:rPr>
        <w:lastRenderedPageBreak/>
        <w:t>（</w:t>
      </w:r>
      <w:r>
        <w:rPr>
          <w:rFonts w:hint="eastAsia"/>
          <w:szCs w:val="21"/>
        </w:rPr>
        <w:t>3</w:t>
      </w:r>
      <w:r>
        <w:rPr>
          <w:rFonts w:hint="eastAsia"/>
          <w:szCs w:val="21"/>
        </w:rPr>
        <w:t>）</w:t>
      </w:r>
      <w:r w:rsidR="001C3ECC" w:rsidRPr="00F32F99">
        <w:rPr>
          <w:rFonts w:hint="eastAsia"/>
          <w:szCs w:val="21"/>
        </w:rPr>
        <w:t>统计质控相关数据。</w:t>
      </w:r>
    </w:p>
    <w:p w:rsidR="001C3ECC" w:rsidRPr="00F32F99" w:rsidRDefault="00F32F99" w:rsidP="00F32F99">
      <w:pPr>
        <w:spacing w:line="360" w:lineRule="auto"/>
        <w:rPr>
          <w:szCs w:val="21"/>
        </w:rPr>
      </w:pPr>
      <w:r>
        <w:rPr>
          <w:rFonts w:hint="eastAsia"/>
          <w:szCs w:val="21"/>
        </w:rPr>
        <w:t>（</w:t>
      </w:r>
      <w:r>
        <w:rPr>
          <w:rFonts w:hint="eastAsia"/>
          <w:szCs w:val="21"/>
        </w:rPr>
        <w:t>4</w:t>
      </w:r>
      <w:r>
        <w:rPr>
          <w:rFonts w:hint="eastAsia"/>
          <w:szCs w:val="21"/>
        </w:rPr>
        <w:t>）</w:t>
      </w:r>
      <w:r w:rsidR="001C3ECC" w:rsidRPr="00F32F99">
        <w:rPr>
          <w:rFonts w:hint="eastAsia"/>
          <w:szCs w:val="21"/>
        </w:rPr>
        <w:t>设置质控规则的适用时间范围。</w:t>
      </w:r>
    </w:p>
    <w:p w:rsidR="001C3ECC" w:rsidRPr="00F32F99" w:rsidRDefault="00F32F99" w:rsidP="00F32F99">
      <w:pPr>
        <w:spacing w:line="360" w:lineRule="auto"/>
        <w:rPr>
          <w:szCs w:val="21"/>
        </w:rPr>
      </w:pPr>
      <w:r>
        <w:rPr>
          <w:rFonts w:hint="eastAsia"/>
          <w:szCs w:val="21"/>
        </w:rPr>
        <w:t>（</w:t>
      </w:r>
      <w:r>
        <w:rPr>
          <w:rFonts w:hint="eastAsia"/>
          <w:szCs w:val="21"/>
        </w:rPr>
        <w:t>5</w:t>
      </w:r>
      <w:r>
        <w:rPr>
          <w:rFonts w:hint="eastAsia"/>
          <w:szCs w:val="21"/>
        </w:rPr>
        <w:t>）</w:t>
      </w:r>
      <w:r>
        <w:rPr>
          <w:rFonts w:hint="eastAsia"/>
          <w:szCs w:val="21"/>
        </w:rPr>
        <w:t xml:space="preserve"> </w:t>
      </w:r>
      <w:r w:rsidR="001C3ECC" w:rsidRPr="00F32F99">
        <w:rPr>
          <w:rFonts w:hint="eastAsia"/>
          <w:szCs w:val="21"/>
        </w:rPr>
        <w:t>可以设置每个仪器对应的各个质控试剂批号对应的样本号或质控标识号作为质控数据。</w:t>
      </w:r>
    </w:p>
    <w:p w:rsidR="003254D8" w:rsidRPr="00BF25B4" w:rsidRDefault="00BF25B4" w:rsidP="00BF25B4">
      <w:pPr>
        <w:rPr>
          <w:rFonts w:asciiTheme="majorEastAsia" w:eastAsiaTheme="majorEastAsia" w:hAnsiTheme="majorEastAsia"/>
          <w:b/>
          <w:szCs w:val="21"/>
        </w:rPr>
      </w:pPr>
      <w:bookmarkStart w:id="5" w:name="_Toc4748498"/>
      <w:r w:rsidRPr="00BF25B4">
        <w:rPr>
          <w:rFonts w:asciiTheme="majorEastAsia" w:eastAsiaTheme="majorEastAsia" w:hAnsiTheme="majorEastAsia" w:hint="eastAsia"/>
          <w:b/>
          <w:szCs w:val="21"/>
        </w:rPr>
        <w:t>1.4</w:t>
      </w:r>
      <w:r w:rsidR="001C3ECC" w:rsidRPr="00BF25B4">
        <w:rPr>
          <w:rFonts w:asciiTheme="majorEastAsia" w:eastAsiaTheme="majorEastAsia" w:hAnsiTheme="majorEastAsia" w:hint="eastAsia"/>
          <w:b/>
          <w:szCs w:val="21"/>
        </w:rPr>
        <w:t>报告查询模块</w:t>
      </w:r>
      <w:bookmarkEnd w:id="5"/>
    </w:p>
    <w:p w:rsidR="001C3ECC" w:rsidRPr="00F32F99" w:rsidRDefault="00BF25B4" w:rsidP="00F32F99">
      <w:pPr>
        <w:rPr>
          <w:b/>
          <w:szCs w:val="21"/>
        </w:rPr>
      </w:pPr>
      <w:r w:rsidRPr="00F32F99">
        <w:rPr>
          <w:rFonts w:asciiTheme="majorEastAsia" w:eastAsiaTheme="majorEastAsia" w:hAnsiTheme="majorEastAsia" w:hint="eastAsia"/>
          <w:b/>
          <w:szCs w:val="21"/>
        </w:rPr>
        <w:t>1.4.1</w:t>
      </w:r>
      <w:r w:rsidR="001C3ECC" w:rsidRPr="00F32F99">
        <w:rPr>
          <w:rFonts w:asciiTheme="majorEastAsia" w:eastAsiaTheme="majorEastAsia" w:hAnsiTheme="majorEastAsia" w:hint="eastAsia"/>
          <w:b/>
          <w:szCs w:val="21"/>
        </w:rPr>
        <w:t>报告查询</w:t>
      </w:r>
      <w:r w:rsidR="001C3ECC" w:rsidRPr="00F32F99">
        <w:rPr>
          <w:rFonts w:hint="eastAsia"/>
          <w:b/>
          <w:szCs w:val="21"/>
        </w:rPr>
        <w:tab/>
      </w:r>
    </w:p>
    <w:p w:rsidR="001C3ECC" w:rsidRPr="00F32F99" w:rsidRDefault="00F32F99" w:rsidP="00F32F99">
      <w:pPr>
        <w:spacing w:line="360" w:lineRule="auto"/>
        <w:rPr>
          <w:szCs w:val="21"/>
        </w:rPr>
      </w:pPr>
      <w:r>
        <w:rPr>
          <w:rFonts w:hint="eastAsia"/>
          <w:szCs w:val="21"/>
        </w:rPr>
        <w:t>（</w:t>
      </w:r>
      <w:r>
        <w:rPr>
          <w:rFonts w:hint="eastAsia"/>
          <w:szCs w:val="21"/>
        </w:rPr>
        <w:t>1</w:t>
      </w:r>
      <w:r>
        <w:rPr>
          <w:rFonts w:hint="eastAsia"/>
          <w:szCs w:val="21"/>
        </w:rPr>
        <w:t>）</w:t>
      </w:r>
      <w:r w:rsidR="001C3ECC" w:rsidRPr="00F32F99">
        <w:rPr>
          <w:rFonts w:hint="eastAsia"/>
          <w:szCs w:val="21"/>
        </w:rPr>
        <w:t>支持综合条件模糊查询，点击查询到的报告记录可以在右边预览该报告信息</w:t>
      </w:r>
      <w:r w:rsidR="007D4E96" w:rsidRPr="00F32F99">
        <w:rPr>
          <w:rFonts w:hint="eastAsia"/>
          <w:szCs w:val="21"/>
        </w:rPr>
        <w:t>。</w:t>
      </w:r>
    </w:p>
    <w:p w:rsidR="001C3ECC" w:rsidRPr="00F32F99" w:rsidRDefault="00F32F99" w:rsidP="00F32F99">
      <w:pPr>
        <w:spacing w:line="360" w:lineRule="auto"/>
        <w:rPr>
          <w:szCs w:val="21"/>
        </w:rPr>
      </w:pPr>
      <w:r>
        <w:rPr>
          <w:rFonts w:hint="eastAsia"/>
          <w:szCs w:val="21"/>
        </w:rPr>
        <w:t>（</w:t>
      </w:r>
      <w:r>
        <w:rPr>
          <w:rFonts w:hint="eastAsia"/>
          <w:szCs w:val="21"/>
        </w:rPr>
        <w:t>2</w:t>
      </w:r>
      <w:r>
        <w:rPr>
          <w:rFonts w:hint="eastAsia"/>
          <w:szCs w:val="21"/>
        </w:rPr>
        <w:t>）</w:t>
      </w:r>
      <w:r w:rsidR="001C3ECC" w:rsidRPr="00F32F99">
        <w:rPr>
          <w:rFonts w:hint="eastAsia"/>
          <w:szCs w:val="21"/>
        </w:rPr>
        <w:t>支持批量检验报表打印，对查询的报表集，可以先根据某字段值进行排序，然后按照排序后的顺序打印</w:t>
      </w:r>
      <w:r w:rsidR="007D4E96" w:rsidRPr="00F32F99">
        <w:rPr>
          <w:rFonts w:hint="eastAsia"/>
          <w:szCs w:val="21"/>
        </w:rPr>
        <w:t>。</w:t>
      </w:r>
    </w:p>
    <w:p w:rsidR="001C3ECC" w:rsidRPr="00F32F99" w:rsidRDefault="00F32F99" w:rsidP="00F32F99">
      <w:pPr>
        <w:spacing w:line="360" w:lineRule="auto"/>
        <w:rPr>
          <w:szCs w:val="21"/>
        </w:rPr>
      </w:pPr>
      <w:r>
        <w:rPr>
          <w:rFonts w:hint="eastAsia"/>
          <w:szCs w:val="21"/>
        </w:rPr>
        <w:t>（</w:t>
      </w:r>
      <w:r>
        <w:rPr>
          <w:rFonts w:hint="eastAsia"/>
          <w:szCs w:val="21"/>
        </w:rPr>
        <w:t>3</w:t>
      </w:r>
      <w:r>
        <w:rPr>
          <w:rFonts w:hint="eastAsia"/>
          <w:szCs w:val="21"/>
        </w:rPr>
        <w:t>）</w:t>
      </w:r>
      <w:r w:rsidR="001C3ECC" w:rsidRPr="00F32F99">
        <w:rPr>
          <w:rFonts w:hint="eastAsia"/>
          <w:szCs w:val="21"/>
        </w:rPr>
        <w:t>支持报表结果导出</w:t>
      </w:r>
      <w:r w:rsidR="001C3ECC" w:rsidRPr="00F32F99">
        <w:rPr>
          <w:rFonts w:hint="eastAsia"/>
          <w:szCs w:val="21"/>
        </w:rPr>
        <w:t xml:space="preserve"> excel</w:t>
      </w:r>
      <w:r w:rsidR="001C3ECC" w:rsidRPr="00F32F99">
        <w:rPr>
          <w:rFonts w:hint="eastAsia"/>
          <w:szCs w:val="21"/>
        </w:rPr>
        <w:t>。</w:t>
      </w:r>
    </w:p>
    <w:p w:rsidR="001C3ECC" w:rsidRPr="00F32F99" w:rsidRDefault="000E0C7A" w:rsidP="00F32F99">
      <w:pPr>
        <w:rPr>
          <w:rFonts w:asciiTheme="majorEastAsia" w:eastAsiaTheme="majorEastAsia" w:hAnsiTheme="majorEastAsia"/>
          <w:b/>
          <w:szCs w:val="21"/>
        </w:rPr>
      </w:pPr>
      <w:r w:rsidRPr="00F32F99">
        <w:rPr>
          <w:rFonts w:asciiTheme="majorEastAsia" w:eastAsiaTheme="majorEastAsia" w:hAnsiTheme="majorEastAsia" w:hint="eastAsia"/>
          <w:b/>
          <w:szCs w:val="21"/>
        </w:rPr>
        <w:t>1.4.2</w:t>
      </w:r>
      <w:r w:rsidR="001C3ECC" w:rsidRPr="00F32F99">
        <w:rPr>
          <w:rFonts w:asciiTheme="majorEastAsia" w:eastAsiaTheme="majorEastAsia" w:hAnsiTheme="majorEastAsia" w:hint="eastAsia"/>
          <w:b/>
          <w:szCs w:val="21"/>
        </w:rPr>
        <w:t>报告汇总打印</w:t>
      </w:r>
      <w:r w:rsidR="001C3ECC" w:rsidRPr="00F32F99">
        <w:rPr>
          <w:rFonts w:asciiTheme="majorEastAsia" w:eastAsiaTheme="majorEastAsia" w:hAnsiTheme="majorEastAsia" w:hint="eastAsia"/>
          <w:b/>
          <w:szCs w:val="21"/>
        </w:rPr>
        <w:tab/>
      </w:r>
    </w:p>
    <w:p w:rsidR="001C3ECC" w:rsidRPr="00F32F99" w:rsidRDefault="00F32F99" w:rsidP="00F32F99">
      <w:pPr>
        <w:tabs>
          <w:tab w:val="left" w:pos="1134"/>
        </w:tabs>
        <w:spacing w:line="360" w:lineRule="auto"/>
        <w:rPr>
          <w:szCs w:val="21"/>
        </w:rPr>
      </w:pPr>
      <w:r>
        <w:rPr>
          <w:rFonts w:hint="eastAsia"/>
          <w:szCs w:val="21"/>
        </w:rPr>
        <w:t>（</w:t>
      </w:r>
      <w:r>
        <w:rPr>
          <w:rFonts w:hint="eastAsia"/>
          <w:szCs w:val="21"/>
        </w:rPr>
        <w:t>1</w:t>
      </w:r>
      <w:r>
        <w:rPr>
          <w:rFonts w:hint="eastAsia"/>
          <w:szCs w:val="21"/>
        </w:rPr>
        <w:t>）</w:t>
      </w:r>
      <w:r w:rsidR="001C3ECC" w:rsidRPr="00F32F99">
        <w:rPr>
          <w:rFonts w:hint="eastAsia"/>
          <w:szCs w:val="21"/>
        </w:rPr>
        <w:t>报告汇总查询</w:t>
      </w:r>
      <w:r w:rsidR="007D4E96" w:rsidRPr="00F32F99">
        <w:rPr>
          <w:rFonts w:hint="eastAsia"/>
          <w:szCs w:val="21"/>
        </w:rPr>
        <w:t>。</w:t>
      </w:r>
    </w:p>
    <w:p w:rsidR="001C3ECC" w:rsidRPr="00F32F99" w:rsidRDefault="00F32F99" w:rsidP="00F32F99">
      <w:pPr>
        <w:tabs>
          <w:tab w:val="left" w:pos="1134"/>
        </w:tabs>
        <w:spacing w:line="360" w:lineRule="auto"/>
        <w:rPr>
          <w:szCs w:val="21"/>
        </w:rPr>
      </w:pPr>
      <w:r>
        <w:rPr>
          <w:rFonts w:hint="eastAsia"/>
          <w:szCs w:val="21"/>
        </w:rPr>
        <w:t>（</w:t>
      </w:r>
      <w:r>
        <w:rPr>
          <w:rFonts w:hint="eastAsia"/>
          <w:szCs w:val="21"/>
        </w:rPr>
        <w:t>2</w:t>
      </w:r>
      <w:r>
        <w:rPr>
          <w:rFonts w:hint="eastAsia"/>
          <w:szCs w:val="21"/>
        </w:rPr>
        <w:t>）</w:t>
      </w:r>
      <w:r w:rsidR="001C3ECC" w:rsidRPr="00F32F99">
        <w:rPr>
          <w:rFonts w:hint="eastAsia"/>
          <w:szCs w:val="21"/>
        </w:rPr>
        <w:t>对查询的报告进行批量打印。</w:t>
      </w:r>
    </w:p>
    <w:p w:rsidR="001C3ECC" w:rsidRPr="00F32F99" w:rsidRDefault="000E0C7A" w:rsidP="00F32F99">
      <w:pPr>
        <w:rPr>
          <w:rFonts w:asciiTheme="majorEastAsia" w:eastAsiaTheme="majorEastAsia" w:hAnsiTheme="majorEastAsia"/>
          <w:b/>
          <w:szCs w:val="21"/>
        </w:rPr>
      </w:pPr>
      <w:r w:rsidRPr="00F32F99">
        <w:rPr>
          <w:rFonts w:asciiTheme="majorEastAsia" w:eastAsiaTheme="majorEastAsia" w:hAnsiTheme="majorEastAsia" w:hint="eastAsia"/>
          <w:b/>
          <w:szCs w:val="21"/>
        </w:rPr>
        <w:t>1.4.3</w:t>
      </w:r>
      <w:r w:rsidR="001C3ECC" w:rsidRPr="00F32F99">
        <w:rPr>
          <w:rFonts w:asciiTheme="majorEastAsia" w:eastAsiaTheme="majorEastAsia" w:hAnsiTheme="majorEastAsia" w:hint="eastAsia"/>
          <w:b/>
          <w:szCs w:val="21"/>
        </w:rPr>
        <w:t>项目分类查询</w:t>
      </w:r>
      <w:r w:rsidR="001C3ECC" w:rsidRPr="00F32F99">
        <w:rPr>
          <w:rFonts w:asciiTheme="majorEastAsia" w:eastAsiaTheme="majorEastAsia" w:hAnsiTheme="majorEastAsia" w:hint="eastAsia"/>
          <w:b/>
          <w:szCs w:val="21"/>
        </w:rPr>
        <w:tab/>
      </w:r>
    </w:p>
    <w:p w:rsidR="00A84E69" w:rsidRPr="00F32F99" w:rsidRDefault="00F32F99" w:rsidP="00F32F99">
      <w:pPr>
        <w:tabs>
          <w:tab w:val="left" w:pos="1134"/>
        </w:tabs>
        <w:spacing w:line="360" w:lineRule="auto"/>
        <w:rPr>
          <w:szCs w:val="21"/>
        </w:rPr>
      </w:pPr>
      <w:r>
        <w:rPr>
          <w:rFonts w:hint="eastAsia"/>
          <w:szCs w:val="21"/>
        </w:rPr>
        <w:t>（</w:t>
      </w:r>
      <w:r>
        <w:rPr>
          <w:rFonts w:hint="eastAsia"/>
          <w:szCs w:val="21"/>
        </w:rPr>
        <w:t>1</w:t>
      </w:r>
      <w:r>
        <w:rPr>
          <w:rFonts w:hint="eastAsia"/>
          <w:szCs w:val="21"/>
        </w:rPr>
        <w:t>）</w:t>
      </w:r>
      <w:r w:rsidR="001C3ECC" w:rsidRPr="00F32F99">
        <w:rPr>
          <w:rFonts w:hint="eastAsia"/>
          <w:szCs w:val="21"/>
        </w:rPr>
        <w:t>可以查看每个测定项目的测定结果和测定日期，以便发现检测项目的测定趋向</w:t>
      </w:r>
      <w:r w:rsidR="007D4E96" w:rsidRPr="00F32F99">
        <w:rPr>
          <w:rFonts w:hint="eastAsia"/>
          <w:szCs w:val="21"/>
        </w:rPr>
        <w:t>。</w:t>
      </w:r>
      <w:r w:rsidR="001C3ECC" w:rsidRPr="00F32F99">
        <w:rPr>
          <w:rFonts w:hint="eastAsia"/>
          <w:szCs w:val="21"/>
        </w:rPr>
        <w:t xml:space="preserve"> </w:t>
      </w:r>
    </w:p>
    <w:p w:rsidR="001C3ECC" w:rsidRPr="00F32F99" w:rsidRDefault="00F32F99" w:rsidP="00F32F99">
      <w:pPr>
        <w:tabs>
          <w:tab w:val="left" w:pos="1134"/>
        </w:tabs>
        <w:spacing w:line="360" w:lineRule="auto"/>
        <w:rPr>
          <w:szCs w:val="21"/>
        </w:rPr>
      </w:pPr>
      <w:r>
        <w:rPr>
          <w:rFonts w:hint="eastAsia"/>
          <w:szCs w:val="21"/>
        </w:rPr>
        <w:t>（</w:t>
      </w:r>
      <w:r>
        <w:rPr>
          <w:rFonts w:hint="eastAsia"/>
          <w:szCs w:val="21"/>
        </w:rPr>
        <w:t>2</w:t>
      </w:r>
      <w:r>
        <w:rPr>
          <w:rFonts w:hint="eastAsia"/>
          <w:szCs w:val="21"/>
        </w:rPr>
        <w:t>）</w:t>
      </w:r>
      <w:r w:rsidR="001C3ECC" w:rsidRPr="00F32F99">
        <w:rPr>
          <w:rFonts w:hint="eastAsia"/>
          <w:szCs w:val="21"/>
        </w:rPr>
        <w:t>可以对查询的结果导出</w:t>
      </w:r>
      <w:r w:rsidR="001C3ECC" w:rsidRPr="00F32F99">
        <w:rPr>
          <w:rFonts w:hint="eastAsia"/>
          <w:szCs w:val="21"/>
        </w:rPr>
        <w:t xml:space="preserve"> Excel </w:t>
      </w:r>
      <w:r w:rsidR="001C3ECC" w:rsidRPr="00F32F99">
        <w:rPr>
          <w:rFonts w:hint="eastAsia"/>
          <w:szCs w:val="21"/>
        </w:rPr>
        <w:t>表。</w:t>
      </w:r>
    </w:p>
    <w:p w:rsidR="001C3ECC" w:rsidRPr="00F32F99" w:rsidRDefault="000E0C7A" w:rsidP="00F32F99">
      <w:pPr>
        <w:rPr>
          <w:rFonts w:asciiTheme="majorEastAsia" w:eastAsiaTheme="majorEastAsia" w:hAnsiTheme="majorEastAsia"/>
          <w:b/>
          <w:szCs w:val="21"/>
        </w:rPr>
      </w:pPr>
      <w:r w:rsidRPr="00F32F99">
        <w:rPr>
          <w:rFonts w:asciiTheme="majorEastAsia" w:eastAsiaTheme="majorEastAsia" w:hAnsiTheme="majorEastAsia" w:hint="eastAsia"/>
          <w:b/>
          <w:szCs w:val="21"/>
        </w:rPr>
        <w:t>1.4.4</w:t>
      </w:r>
      <w:r w:rsidR="001C3ECC" w:rsidRPr="00F32F99">
        <w:rPr>
          <w:rFonts w:asciiTheme="majorEastAsia" w:eastAsiaTheme="majorEastAsia" w:hAnsiTheme="majorEastAsia" w:hint="eastAsia"/>
          <w:b/>
          <w:szCs w:val="21"/>
        </w:rPr>
        <w:t>报表设计</w:t>
      </w:r>
      <w:r w:rsidR="001C3ECC" w:rsidRPr="00F32F99">
        <w:rPr>
          <w:rFonts w:asciiTheme="majorEastAsia" w:eastAsiaTheme="majorEastAsia" w:hAnsiTheme="majorEastAsia" w:hint="eastAsia"/>
          <w:b/>
          <w:szCs w:val="21"/>
        </w:rPr>
        <w:tab/>
      </w:r>
    </w:p>
    <w:p w:rsidR="001C3ECC" w:rsidRPr="00F32F99" w:rsidRDefault="00F32F99" w:rsidP="00F32F99">
      <w:pPr>
        <w:spacing w:line="360" w:lineRule="auto"/>
        <w:rPr>
          <w:rFonts w:asciiTheme="minorEastAsia" w:hAnsiTheme="minorEastAsia"/>
          <w:szCs w:val="21"/>
        </w:rPr>
      </w:pPr>
      <w:r>
        <w:rPr>
          <w:rFonts w:asciiTheme="minorEastAsia" w:hAnsiTheme="minorEastAsia" w:hint="eastAsia"/>
          <w:szCs w:val="21"/>
        </w:rPr>
        <w:t>（1）</w:t>
      </w:r>
      <w:r w:rsidR="001C3ECC" w:rsidRPr="00F32F99">
        <w:rPr>
          <w:rFonts w:asciiTheme="minorEastAsia" w:hAnsiTheme="minorEastAsia" w:hint="eastAsia"/>
          <w:szCs w:val="21"/>
        </w:rPr>
        <w:t>集成报表设计器，可以在程序上很方便的修改报表</w:t>
      </w:r>
      <w:r w:rsidR="007D4E96" w:rsidRPr="00F32F99">
        <w:rPr>
          <w:rFonts w:asciiTheme="minorEastAsia" w:hAnsiTheme="minorEastAsia" w:hint="eastAsia"/>
          <w:szCs w:val="21"/>
        </w:rPr>
        <w:t>。</w:t>
      </w:r>
    </w:p>
    <w:p w:rsidR="001C3ECC" w:rsidRPr="00F32F99" w:rsidRDefault="00F32F99" w:rsidP="00F32F99">
      <w:pPr>
        <w:spacing w:line="360" w:lineRule="auto"/>
        <w:rPr>
          <w:rFonts w:asciiTheme="minorEastAsia" w:hAnsiTheme="minorEastAsia"/>
          <w:szCs w:val="21"/>
        </w:rPr>
      </w:pPr>
      <w:r>
        <w:rPr>
          <w:rFonts w:asciiTheme="minorEastAsia" w:hAnsiTheme="minorEastAsia" w:hint="eastAsia"/>
          <w:szCs w:val="21"/>
        </w:rPr>
        <w:t>（2）</w:t>
      </w:r>
      <w:r w:rsidR="001C3ECC" w:rsidRPr="00F32F99">
        <w:rPr>
          <w:rFonts w:asciiTheme="minorEastAsia" w:hAnsiTheme="minorEastAsia" w:hint="eastAsia"/>
          <w:szCs w:val="21"/>
        </w:rPr>
        <w:t>可以自定义书写每个检验报告或统计报表的 SQL 语句以及自定义设计每个报表的显示界面风格</w:t>
      </w:r>
      <w:r w:rsidR="007D4E96" w:rsidRPr="00F32F99">
        <w:rPr>
          <w:rFonts w:asciiTheme="minorEastAsia" w:hAnsiTheme="minorEastAsia" w:hint="eastAsia"/>
          <w:szCs w:val="21"/>
        </w:rPr>
        <w:t>。</w:t>
      </w:r>
    </w:p>
    <w:p w:rsidR="001C3ECC" w:rsidRPr="00F32F99" w:rsidRDefault="00F32F99" w:rsidP="00F32F99">
      <w:pPr>
        <w:spacing w:line="360" w:lineRule="auto"/>
        <w:rPr>
          <w:rFonts w:asciiTheme="minorEastAsia" w:hAnsiTheme="minorEastAsia"/>
          <w:szCs w:val="21"/>
        </w:rPr>
      </w:pPr>
      <w:r>
        <w:rPr>
          <w:rFonts w:asciiTheme="minorEastAsia" w:hAnsiTheme="minorEastAsia" w:hint="eastAsia"/>
          <w:szCs w:val="21"/>
        </w:rPr>
        <w:t>（3）</w:t>
      </w:r>
      <w:r w:rsidR="001C3ECC" w:rsidRPr="00F32F99">
        <w:rPr>
          <w:rFonts w:asciiTheme="minorEastAsia" w:hAnsiTheme="minorEastAsia" w:hint="eastAsia"/>
          <w:szCs w:val="21"/>
        </w:rPr>
        <w:t>可导入导出报表及报表 SQL 语句</w:t>
      </w:r>
      <w:r w:rsidR="007D4E96" w:rsidRPr="00F32F99">
        <w:rPr>
          <w:rFonts w:asciiTheme="minorEastAsia" w:hAnsiTheme="minorEastAsia" w:hint="eastAsia"/>
          <w:szCs w:val="21"/>
        </w:rPr>
        <w:t>。</w:t>
      </w:r>
    </w:p>
    <w:p w:rsidR="001C3ECC" w:rsidRPr="00F32F99" w:rsidRDefault="00F32F99" w:rsidP="00F32F99">
      <w:pPr>
        <w:spacing w:line="360" w:lineRule="auto"/>
        <w:rPr>
          <w:rFonts w:asciiTheme="minorEastAsia" w:hAnsiTheme="minorEastAsia"/>
          <w:szCs w:val="21"/>
        </w:rPr>
      </w:pPr>
      <w:r>
        <w:rPr>
          <w:rFonts w:asciiTheme="minorEastAsia" w:hAnsiTheme="minorEastAsia" w:hint="eastAsia"/>
          <w:szCs w:val="21"/>
        </w:rPr>
        <w:t>（4）</w:t>
      </w:r>
      <w:r w:rsidR="001C3ECC" w:rsidRPr="00F32F99">
        <w:rPr>
          <w:rFonts w:asciiTheme="minorEastAsia" w:hAnsiTheme="minorEastAsia" w:hint="eastAsia"/>
          <w:szCs w:val="21"/>
        </w:rPr>
        <w:t>不同的报表可关联不同的仪器。</w:t>
      </w:r>
    </w:p>
    <w:p w:rsidR="001C3ECC" w:rsidRPr="00F32F99" w:rsidRDefault="000E0C7A" w:rsidP="00F32F99">
      <w:pPr>
        <w:rPr>
          <w:rFonts w:asciiTheme="majorEastAsia" w:eastAsiaTheme="majorEastAsia" w:hAnsiTheme="majorEastAsia"/>
          <w:b/>
          <w:szCs w:val="21"/>
        </w:rPr>
      </w:pPr>
      <w:r w:rsidRPr="00F32F99">
        <w:rPr>
          <w:rFonts w:asciiTheme="majorEastAsia" w:eastAsiaTheme="majorEastAsia" w:hAnsiTheme="majorEastAsia" w:hint="eastAsia"/>
          <w:b/>
          <w:szCs w:val="21"/>
        </w:rPr>
        <w:t>1.4.5</w:t>
      </w:r>
      <w:r w:rsidR="001C3ECC" w:rsidRPr="00F32F99">
        <w:rPr>
          <w:rFonts w:asciiTheme="majorEastAsia" w:eastAsiaTheme="majorEastAsia" w:hAnsiTheme="majorEastAsia" w:hint="eastAsia"/>
          <w:b/>
          <w:szCs w:val="21"/>
        </w:rPr>
        <w:t>住院验单查询</w:t>
      </w:r>
      <w:r w:rsidR="001C3ECC" w:rsidRPr="00F32F99">
        <w:rPr>
          <w:rFonts w:asciiTheme="majorEastAsia" w:eastAsiaTheme="majorEastAsia" w:hAnsiTheme="majorEastAsia" w:hint="eastAsia"/>
          <w:b/>
          <w:szCs w:val="21"/>
        </w:rPr>
        <w:tab/>
      </w:r>
    </w:p>
    <w:p w:rsidR="00A84E69" w:rsidRPr="000E0C7A" w:rsidRDefault="000E0C7A" w:rsidP="00F32F99">
      <w:pPr>
        <w:spacing w:line="360" w:lineRule="auto"/>
        <w:rPr>
          <w:szCs w:val="21"/>
        </w:rPr>
      </w:pPr>
      <w:r>
        <w:rPr>
          <w:rFonts w:hint="eastAsia"/>
          <w:szCs w:val="21"/>
        </w:rPr>
        <w:t>（</w:t>
      </w:r>
      <w:r>
        <w:rPr>
          <w:rFonts w:hint="eastAsia"/>
          <w:szCs w:val="21"/>
        </w:rPr>
        <w:t>1</w:t>
      </w:r>
      <w:r>
        <w:rPr>
          <w:rFonts w:hint="eastAsia"/>
          <w:szCs w:val="21"/>
        </w:rPr>
        <w:t>）支</w:t>
      </w:r>
      <w:r w:rsidR="001C3ECC" w:rsidRPr="000E0C7A">
        <w:rPr>
          <w:rFonts w:hint="eastAsia"/>
          <w:szCs w:val="21"/>
        </w:rPr>
        <w:t>持住院医生工作站查询及打印病人检验结果，支持客户化验单打印输出方式</w:t>
      </w:r>
      <w:r w:rsidR="007D4E96" w:rsidRPr="000E0C7A">
        <w:rPr>
          <w:rFonts w:hint="eastAsia"/>
          <w:szCs w:val="21"/>
        </w:rPr>
        <w:t>。</w:t>
      </w:r>
      <w:r w:rsidR="001C3ECC" w:rsidRPr="000E0C7A">
        <w:rPr>
          <w:rFonts w:hint="eastAsia"/>
          <w:szCs w:val="21"/>
        </w:rPr>
        <w:t xml:space="preserve"> </w:t>
      </w:r>
    </w:p>
    <w:p w:rsidR="001C3ECC" w:rsidRPr="000E0C7A" w:rsidRDefault="000E0C7A" w:rsidP="00F32F99">
      <w:pPr>
        <w:spacing w:line="360" w:lineRule="auto"/>
        <w:rPr>
          <w:szCs w:val="21"/>
        </w:rPr>
      </w:pPr>
      <w:r>
        <w:rPr>
          <w:rFonts w:hint="eastAsia"/>
          <w:szCs w:val="21"/>
        </w:rPr>
        <w:t>（</w:t>
      </w:r>
      <w:r>
        <w:rPr>
          <w:rFonts w:hint="eastAsia"/>
          <w:szCs w:val="21"/>
        </w:rPr>
        <w:t>2</w:t>
      </w:r>
      <w:r>
        <w:rPr>
          <w:rFonts w:hint="eastAsia"/>
          <w:szCs w:val="21"/>
        </w:rPr>
        <w:t>）</w:t>
      </w:r>
      <w:r w:rsidR="001C3ECC" w:rsidRPr="000E0C7A">
        <w:rPr>
          <w:rFonts w:hint="eastAsia"/>
          <w:szCs w:val="21"/>
        </w:rPr>
        <w:t>支持历史结果查询及趋势图方式显示一段时期某个检验指标的走势。</w:t>
      </w:r>
    </w:p>
    <w:p w:rsidR="001C3ECC" w:rsidRPr="00F32F99" w:rsidRDefault="000E0C7A" w:rsidP="00F32F99">
      <w:pPr>
        <w:rPr>
          <w:rFonts w:asciiTheme="majorEastAsia" w:eastAsiaTheme="majorEastAsia" w:hAnsiTheme="majorEastAsia"/>
          <w:b/>
          <w:szCs w:val="21"/>
        </w:rPr>
      </w:pPr>
      <w:r w:rsidRPr="00F32F99">
        <w:rPr>
          <w:rFonts w:asciiTheme="majorEastAsia" w:eastAsiaTheme="majorEastAsia" w:hAnsiTheme="majorEastAsia" w:hint="eastAsia"/>
          <w:b/>
          <w:szCs w:val="21"/>
        </w:rPr>
        <w:t>1.4.6</w:t>
      </w:r>
      <w:r w:rsidR="001C3ECC" w:rsidRPr="00F32F99">
        <w:rPr>
          <w:rFonts w:asciiTheme="majorEastAsia" w:eastAsiaTheme="majorEastAsia" w:hAnsiTheme="majorEastAsia" w:hint="eastAsia"/>
          <w:b/>
          <w:szCs w:val="21"/>
        </w:rPr>
        <w:t>检验报告自助打印</w:t>
      </w:r>
      <w:r w:rsidR="001C3ECC" w:rsidRPr="00F32F99">
        <w:rPr>
          <w:rFonts w:asciiTheme="majorEastAsia" w:eastAsiaTheme="majorEastAsia" w:hAnsiTheme="majorEastAsia" w:hint="eastAsia"/>
          <w:b/>
          <w:szCs w:val="21"/>
        </w:rPr>
        <w:tab/>
      </w:r>
    </w:p>
    <w:p w:rsidR="001C3ECC" w:rsidRPr="000E0C7A" w:rsidRDefault="000E0C7A" w:rsidP="00F32F99">
      <w:pPr>
        <w:spacing w:line="360" w:lineRule="auto"/>
        <w:rPr>
          <w:szCs w:val="21"/>
        </w:rPr>
      </w:pPr>
      <w:r>
        <w:rPr>
          <w:rFonts w:hint="eastAsia"/>
          <w:szCs w:val="21"/>
        </w:rPr>
        <w:t>（</w:t>
      </w:r>
      <w:r>
        <w:rPr>
          <w:rFonts w:hint="eastAsia"/>
          <w:szCs w:val="21"/>
        </w:rPr>
        <w:t>1</w:t>
      </w:r>
      <w:r>
        <w:rPr>
          <w:rFonts w:hint="eastAsia"/>
          <w:szCs w:val="21"/>
        </w:rPr>
        <w:t>）</w:t>
      </w:r>
      <w:r w:rsidR="001C3ECC" w:rsidRPr="000E0C7A">
        <w:rPr>
          <w:rFonts w:hint="eastAsia"/>
          <w:szCs w:val="21"/>
        </w:rPr>
        <w:t>支持病人自助打印检验报告</w:t>
      </w:r>
      <w:r w:rsidR="007D4E96" w:rsidRPr="000E0C7A">
        <w:rPr>
          <w:rFonts w:hint="eastAsia"/>
          <w:szCs w:val="21"/>
        </w:rPr>
        <w:t>。</w:t>
      </w:r>
    </w:p>
    <w:p w:rsidR="001C3ECC" w:rsidRPr="000E0C7A" w:rsidRDefault="000E0C7A" w:rsidP="00F32F99">
      <w:pPr>
        <w:spacing w:line="360" w:lineRule="auto"/>
        <w:rPr>
          <w:szCs w:val="21"/>
        </w:rPr>
      </w:pPr>
      <w:r>
        <w:rPr>
          <w:rFonts w:hint="eastAsia"/>
          <w:szCs w:val="21"/>
        </w:rPr>
        <w:t>（</w:t>
      </w:r>
      <w:r>
        <w:rPr>
          <w:rFonts w:hint="eastAsia"/>
          <w:szCs w:val="21"/>
        </w:rPr>
        <w:t>2</w:t>
      </w:r>
      <w:r>
        <w:rPr>
          <w:rFonts w:hint="eastAsia"/>
          <w:szCs w:val="21"/>
        </w:rPr>
        <w:t>）</w:t>
      </w:r>
      <w:r w:rsidR="001C3ECC" w:rsidRPr="000E0C7A">
        <w:rPr>
          <w:rFonts w:hint="eastAsia"/>
          <w:szCs w:val="21"/>
        </w:rPr>
        <w:t>可以提示病人在某个时间段已经做过的检验记录。</w:t>
      </w:r>
    </w:p>
    <w:p w:rsidR="001C3ECC" w:rsidRPr="000E0C7A" w:rsidRDefault="000E0C7A" w:rsidP="000E0C7A">
      <w:pPr>
        <w:rPr>
          <w:rFonts w:asciiTheme="majorEastAsia" w:eastAsiaTheme="majorEastAsia" w:hAnsiTheme="majorEastAsia"/>
          <w:b/>
          <w:szCs w:val="21"/>
        </w:rPr>
      </w:pPr>
      <w:bookmarkStart w:id="6" w:name="_Toc4748499"/>
      <w:r w:rsidRPr="000E0C7A">
        <w:rPr>
          <w:rFonts w:asciiTheme="majorEastAsia" w:eastAsiaTheme="majorEastAsia" w:hAnsiTheme="majorEastAsia" w:hint="eastAsia"/>
          <w:b/>
          <w:szCs w:val="21"/>
        </w:rPr>
        <w:t>1.5</w:t>
      </w:r>
      <w:r w:rsidR="001C3ECC" w:rsidRPr="000E0C7A">
        <w:rPr>
          <w:rFonts w:asciiTheme="majorEastAsia" w:eastAsiaTheme="majorEastAsia" w:hAnsiTheme="majorEastAsia" w:hint="eastAsia"/>
          <w:b/>
          <w:szCs w:val="21"/>
        </w:rPr>
        <w:t>统计分析模块</w:t>
      </w:r>
      <w:bookmarkEnd w:id="6"/>
      <w:r w:rsidR="001C3ECC" w:rsidRPr="000E0C7A">
        <w:rPr>
          <w:rFonts w:asciiTheme="majorEastAsia" w:eastAsiaTheme="majorEastAsia" w:hAnsiTheme="majorEastAsia" w:hint="eastAsia"/>
          <w:b/>
          <w:szCs w:val="21"/>
        </w:rPr>
        <w:tab/>
      </w:r>
    </w:p>
    <w:p w:rsidR="001C3ECC" w:rsidRPr="00C06B0A" w:rsidRDefault="000E0C7A" w:rsidP="00C06B0A">
      <w:pPr>
        <w:rPr>
          <w:rFonts w:asciiTheme="majorEastAsia" w:eastAsiaTheme="majorEastAsia" w:hAnsiTheme="majorEastAsia"/>
          <w:b/>
          <w:szCs w:val="21"/>
        </w:rPr>
      </w:pPr>
      <w:r w:rsidRPr="00C06B0A">
        <w:rPr>
          <w:rFonts w:asciiTheme="majorEastAsia" w:eastAsiaTheme="majorEastAsia" w:hAnsiTheme="majorEastAsia" w:hint="eastAsia"/>
          <w:b/>
          <w:szCs w:val="21"/>
        </w:rPr>
        <w:t>1.5.1</w:t>
      </w:r>
      <w:r w:rsidR="001C3ECC" w:rsidRPr="00C06B0A">
        <w:rPr>
          <w:rFonts w:asciiTheme="majorEastAsia" w:eastAsiaTheme="majorEastAsia" w:hAnsiTheme="majorEastAsia" w:hint="eastAsia"/>
          <w:b/>
          <w:szCs w:val="21"/>
        </w:rPr>
        <w:t>综合统计报表</w:t>
      </w:r>
      <w:r w:rsidR="001C3ECC" w:rsidRPr="00C06B0A">
        <w:rPr>
          <w:rFonts w:asciiTheme="majorEastAsia" w:eastAsiaTheme="majorEastAsia" w:hAnsiTheme="majorEastAsia" w:hint="eastAsia"/>
          <w:b/>
          <w:szCs w:val="21"/>
        </w:rPr>
        <w:tab/>
      </w:r>
    </w:p>
    <w:p w:rsidR="001C3ECC" w:rsidRPr="00C06B0A" w:rsidRDefault="00C06B0A" w:rsidP="00C06B0A">
      <w:pPr>
        <w:spacing w:line="360" w:lineRule="auto"/>
        <w:rPr>
          <w:rFonts w:asciiTheme="minorEastAsia" w:hAnsiTheme="minorEastAsia"/>
          <w:szCs w:val="21"/>
        </w:rPr>
      </w:pPr>
      <w:r>
        <w:rPr>
          <w:rFonts w:asciiTheme="minorEastAsia" w:hAnsiTheme="minorEastAsia" w:hint="eastAsia"/>
          <w:szCs w:val="21"/>
        </w:rPr>
        <w:t>（1）</w:t>
      </w:r>
      <w:r w:rsidR="001C3ECC" w:rsidRPr="00C06B0A">
        <w:rPr>
          <w:rFonts w:asciiTheme="minorEastAsia" w:hAnsiTheme="minorEastAsia" w:hint="eastAsia"/>
          <w:szCs w:val="21"/>
        </w:rPr>
        <w:t>支持多种工作量统计方式。如：</w:t>
      </w:r>
    </w:p>
    <w:p w:rsidR="001C3ECC" w:rsidRPr="004A3738" w:rsidRDefault="000E0C7A" w:rsidP="00C06B0A">
      <w:pPr>
        <w:spacing w:line="360" w:lineRule="auto"/>
        <w:ind w:firstLineChars="200" w:firstLine="420"/>
        <w:rPr>
          <w:rFonts w:asciiTheme="minorEastAsia" w:hAnsiTheme="minorEastAsia"/>
          <w:szCs w:val="21"/>
        </w:rPr>
      </w:pPr>
      <w:r>
        <w:rPr>
          <w:rFonts w:asciiTheme="minorEastAsia" w:hAnsiTheme="minorEastAsia" w:hint="eastAsia"/>
          <w:szCs w:val="21"/>
        </w:rPr>
        <w:t>①</w:t>
      </w:r>
      <w:r w:rsidR="001C3ECC" w:rsidRPr="004A3738">
        <w:rPr>
          <w:rFonts w:asciiTheme="minorEastAsia" w:hAnsiTheme="minorEastAsia" w:hint="eastAsia"/>
          <w:szCs w:val="21"/>
        </w:rPr>
        <w:t>以科室为单位统计各种标本的送检量。</w:t>
      </w:r>
    </w:p>
    <w:p w:rsidR="001C3ECC" w:rsidRPr="004A3738" w:rsidRDefault="000E0C7A" w:rsidP="00C06B0A">
      <w:pPr>
        <w:spacing w:line="360" w:lineRule="auto"/>
        <w:ind w:firstLineChars="200" w:firstLine="420"/>
        <w:rPr>
          <w:rFonts w:asciiTheme="minorEastAsia" w:hAnsiTheme="minorEastAsia"/>
          <w:szCs w:val="21"/>
        </w:rPr>
      </w:pPr>
      <w:r>
        <w:rPr>
          <w:rFonts w:ascii="黑体" w:eastAsia="黑体" w:hAnsi="黑体" w:hint="eastAsia"/>
          <w:szCs w:val="21"/>
        </w:rPr>
        <w:t>②</w:t>
      </w:r>
      <w:r w:rsidR="001C3ECC" w:rsidRPr="004A3738">
        <w:rPr>
          <w:rFonts w:asciiTheme="minorEastAsia" w:hAnsiTheme="minorEastAsia" w:hint="eastAsia"/>
          <w:szCs w:val="21"/>
        </w:rPr>
        <w:t>以某个标本为单位统计各科室送检率。</w:t>
      </w:r>
    </w:p>
    <w:p w:rsidR="001C3ECC" w:rsidRPr="00C06B0A" w:rsidRDefault="00C06B0A" w:rsidP="00C06B0A">
      <w:pPr>
        <w:spacing w:line="360" w:lineRule="auto"/>
        <w:ind w:firstLineChars="200" w:firstLine="420"/>
        <w:rPr>
          <w:rFonts w:asciiTheme="minorEastAsia" w:hAnsiTheme="minorEastAsia"/>
          <w:szCs w:val="21"/>
        </w:rPr>
      </w:pPr>
      <w:r>
        <w:rPr>
          <w:rFonts w:ascii="黑体" w:eastAsia="黑体" w:hAnsi="黑体" w:hint="eastAsia"/>
          <w:szCs w:val="21"/>
        </w:rPr>
        <w:t>③</w:t>
      </w:r>
      <w:r w:rsidR="001C3ECC" w:rsidRPr="00C06B0A">
        <w:rPr>
          <w:rFonts w:asciiTheme="minorEastAsia" w:hAnsiTheme="minorEastAsia" w:hint="eastAsia"/>
          <w:szCs w:val="21"/>
        </w:rPr>
        <w:t>以仪器组合为单位统计方式等等</w:t>
      </w:r>
      <w:r w:rsidR="007D4E96" w:rsidRPr="00C06B0A">
        <w:rPr>
          <w:rFonts w:asciiTheme="minorEastAsia" w:hAnsiTheme="minorEastAsia" w:hint="eastAsia"/>
          <w:szCs w:val="21"/>
        </w:rPr>
        <w:t>。</w:t>
      </w:r>
    </w:p>
    <w:p w:rsidR="001C3ECC" w:rsidRPr="00C06B0A" w:rsidRDefault="00C06B0A" w:rsidP="00C06B0A">
      <w:pPr>
        <w:spacing w:line="360" w:lineRule="auto"/>
        <w:rPr>
          <w:rFonts w:asciiTheme="minorEastAsia" w:hAnsiTheme="minorEastAsia"/>
          <w:szCs w:val="21"/>
        </w:rPr>
      </w:pPr>
      <w:r>
        <w:rPr>
          <w:rFonts w:asciiTheme="minorEastAsia" w:hAnsiTheme="minorEastAsia" w:hint="eastAsia"/>
          <w:szCs w:val="21"/>
        </w:rPr>
        <w:lastRenderedPageBreak/>
        <w:t>（2）</w:t>
      </w:r>
      <w:r w:rsidR="001C3ECC" w:rsidRPr="00C06B0A">
        <w:rPr>
          <w:rFonts w:asciiTheme="minorEastAsia" w:hAnsiTheme="minorEastAsia" w:hint="eastAsia"/>
          <w:szCs w:val="21"/>
        </w:rPr>
        <w:t>支持自定义报表统计功能。可自行设计报表</w:t>
      </w:r>
      <w:r w:rsidR="007D4E96" w:rsidRPr="00C06B0A">
        <w:rPr>
          <w:rFonts w:asciiTheme="minorEastAsia" w:hAnsiTheme="minorEastAsia" w:hint="eastAsia"/>
          <w:szCs w:val="21"/>
        </w:rPr>
        <w:t>。</w:t>
      </w:r>
    </w:p>
    <w:p w:rsidR="001C3ECC" w:rsidRPr="00C06B0A" w:rsidRDefault="00C06B0A" w:rsidP="00C06B0A">
      <w:pPr>
        <w:spacing w:line="360" w:lineRule="auto"/>
        <w:rPr>
          <w:rFonts w:asciiTheme="minorEastAsia" w:hAnsiTheme="minorEastAsia"/>
          <w:szCs w:val="21"/>
        </w:rPr>
      </w:pPr>
      <w:r>
        <w:rPr>
          <w:rFonts w:asciiTheme="minorEastAsia" w:hAnsiTheme="minorEastAsia" w:hint="eastAsia"/>
          <w:szCs w:val="21"/>
        </w:rPr>
        <w:t>（3）</w:t>
      </w:r>
      <w:r w:rsidR="001C3ECC" w:rsidRPr="00C06B0A">
        <w:rPr>
          <w:rFonts w:asciiTheme="minorEastAsia" w:hAnsiTheme="minorEastAsia" w:hint="eastAsia"/>
          <w:szCs w:val="21"/>
        </w:rPr>
        <w:t>支持统计报表打印</w:t>
      </w:r>
      <w:r w:rsidR="007D4E96" w:rsidRPr="00C06B0A">
        <w:rPr>
          <w:rFonts w:asciiTheme="minorEastAsia" w:hAnsiTheme="minorEastAsia" w:hint="eastAsia"/>
          <w:szCs w:val="21"/>
        </w:rPr>
        <w:t>。</w:t>
      </w:r>
    </w:p>
    <w:p w:rsidR="001C3ECC" w:rsidRPr="00C06B0A" w:rsidRDefault="00C06B0A" w:rsidP="00C06B0A">
      <w:pPr>
        <w:spacing w:line="360" w:lineRule="auto"/>
        <w:rPr>
          <w:rFonts w:asciiTheme="minorEastAsia" w:hAnsiTheme="minorEastAsia"/>
          <w:szCs w:val="21"/>
        </w:rPr>
      </w:pPr>
      <w:r>
        <w:rPr>
          <w:rFonts w:asciiTheme="minorEastAsia" w:hAnsiTheme="minorEastAsia" w:hint="eastAsia"/>
          <w:szCs w:val="21"/>
        </w:rPr>
        <w:t>（4）</w:t>
      </w:r>
      <w:r w:rsidR="001C3ECC" w:rsidRPr="00C06B0A">
        <w:rPr>
          <w:rFonts w:asciiTheme="minorEastAsia" w:hAnsiTheme="minorEastAsia" w:hint="eastAsia"/>
          <w:szCs w:val="21"/>
        </w:rPr>
        <w:t>对统计数据有三种方式显示：统计报表，统计图以及统计原始数据。</w:t>
      </w:r>
    </w:p>
    <w:p w:rsidR="001C3ECC" w:rsidRPr="00C06B0A" w:rsidRDefault="000E0C7A" w:rsidP="00C06B0A">
      <w:pPr>
        <w:rPr>
          <w:rFonts w:asciiTheme="majorEastAsia" w:eastAsiaTheme="majorEastAsia" w:hAnsiTheme="majorEastAsia"/>
          <w:b/>
          <w:szCs w:val="21"/>
        </w:rPr>
      </w:pPr>
      <w:r w:rsidRPr="00C06B0A">
        <w:rPr>
          <w:rFonts w:asciiTheme="majorEastAsia" w:eastAsiaTheme="majorEastAsia" w:hAnsiTheme="majorEastAsia" w:hint="eastAsia"/>
          <w:b/>
          <w:szCs w:val="21"/>
        </w:rPr>
        <w:t>1.5.2</w:t>
      </w:r>
      <w:r w:rsidR="001C3ECC" w:rsidRPr="00C06B0A">
        <w:rPr>
          <w:rFonts w:asciiTheme="majorEastAsia" w:eastAsiaTheme="majorEastAsia" w:hAnsiTheme="majorEastAsia" w:hint="eastAsia"/>
          <w:b/>
          <w:szCs w:val="21"/>
        </w:rPr>
        <w:t>细菌数据分析</w:t>
      </w:r>
      <w:r w:rsidR="001C3ECC" w:rsidRPr="00C06B0A">
        <w:rPr>
          <w:rFonts w:asciiTheme="majorEastAsia" w:eastAsiaTheme="majorEastAsia" w:hAnsiTheme="majorEastAsia" w:hint="eastAsia"/>
          <w:b/>
          <w:szCs w:val="21"/>
        </w:rPr>
        <w:tab/>
      </w:r>
    </w:p>
    <w:p w:rsidR="001C3ECC" w:rsidRPr="00C06B0A" w:rsidRDefault="00C06B0A" w:rsidP="00C06B0A">
      <w:pPr>
        <w:spacing w:line="360" w:lineRule="auto"/>
        <w:rPr>
          <w:szCs w:val="21"/>
        </w:rPr>
      </w:pPr>
      <w:r>
        <w:rPr>
          <w:rFonts w:hint="eastAsia"/>
          <w:szCs w:val="21"/>
        </w:rPr>
        <w:t>（</w:t>
      </w:r>
      <w:r>
        <w:rPr>
          <w:rFonts w:hint="eastAsia"/>
          <w:szCs w:val="21"/>
        </w:rPr>
        <w:t>1</w:t>
      </w:r>
      <w:r>
        <w:rPr>
          <w:rFonts w:hint="eastAsia"/>
          <w:szCs w:val="21"/>
        </w:rPr>
        <w:t>）</w:t>
      </w:r>
      <w:r w:rsidR="001C3ECC" w:rsidRPr="00C06B0A">
        <w:rPr>
          <w:rFonts w:hint="eastAsia"/>
          <w:szCs w:val="21"/>
        </w:rPr>
        <w:t>支持细菌数据分析所用到的日常分析报表，如科室送检率、阳性检出分布率统计、细菌耐药性统计等等</w:t>
      </w:r>
      <w:r w:rsidR="007D4E96" w:rsidRPr="00C06B0A">
        <w:rPr>
          <w:rFonts w:hint="eastAsia"/>
          <w:szCs w:val="21"/>
        </w:rPr>
        <w:t>。</w:t>
      </w:r>
    </w:p>
    <w:p w:rsidR="001C3ECC" w:rsidRPr="00C06B0A" w:rsidRDefault="00C06B0A" w:rsidP="00C06B0A">
      <w:pPr>
        <w:spacing w:line="360" w:lineRule="auto"/>
        <w:rPr>
          <w:szCs w:val="21"/>
        </w:rPr>
      </w:pPr>
      <w:r>
        <w:rPr>
          <w:rFonts w:hint="eastAsia"/>
          <w:szCs w:val="21"/>
        </w:rPr>
        <w:t>（</w:t>
      </w:r>
      <w:r>
        <w:rPr>
          <w:rFonts w:hint="eastAsia"/>
          <w:szCs w:val="21"/>
        </w:rPr>
        <w:t>2</w:t>
      </w:r>
      <w:r>
        <w:rPr>
          <w:rFonts w:hint="eastAsia"/>
          <w:szCs w:val="21"/>
        </w:rPr>
        <w:t>）</w:t>
      </w:r>
      <w:r w:rsidR="001C3ECC" w:rsidRPr="00C06B0A">
        <w:rPr>
          <w:rFonts w:hint="eastAsia"/>
          <w:szCs w:val="21"/>
        </w:rPr>
        <w:t>支持合理的自定义的分析报表</w:t>
      </w:r>
      <w:r w:rsidR="007D4E96" w:rsidRPr="00C06B0A">
        <w:rPr>
          <w:rFonts w:hint="eastAsia"/>
          <w:szCs w:val="21"/>
        </w:rPr>
        <w:t>。</w:t>
      </w:r>
    </w:p>
    <w:p w:rsidR="001C3ECC" w:rsidRPr="00C06B0A" w:rsidRDefault="00C06B0A" w:rsidP="00C06B0A">
      <w:pPr>
        <w:spacing w:line="360" w:lineRule="auto"/>
        <w:rPr>
          <w:szCs w:val="21"/>
        </w:rPr>
      </w:pPr>
      <w:r>
        <w:rPr>
          <w:rFonts w:hint="eastAsia"/>
          <w:szCs w:val="21"/>
        </w:rPr>
        <w:t>（</w:t>
      </w:r>
      <w:r>
        <w:rPr>
          <w:rFonts w:hint="eastAsia"/>
          <w:szCs w:val="21"/>
        </w:rPr>
        <w:t>3</w:t>
      </w:r>
      <w:r>
        <w:rPr>
          <w:rFonts w:hint="eastAsia"/>
          <w:szCs w:val="21"/>
        </w:rPr>
        <w:t>）</w:t>
      </w:r>
      <w:r w:rsidR="001C3ECC" w:rsidRPr="00C06B0A">
        <w:rPr>
          <w:rFonts w:hint="eastAsia"/>
          <w:szCs w:val="21"/>
        </w:rPr>
        <w:t>对统计数据有三种方式显示：统计报表，平面统计图以及立体统计图。</w:t>
      </w:r>
    </w:p>
    <w:p w:rsidR="001C3ECC" w:rsidRPr="00C06B0A" w:rsidRDefault="000E0C7A" w:rsidP="00C06B0A">
      <w:pPr>
        <w:rPr>
          <w:rFonts w:asciiTheme="majorEastAsia" w:eastAsiaTheme="majorEastAsia" w:hAnsiTheme="majorEastAsia"/>
          <w:b/>
          <w:szCs w:val="21"/>
        </w:rPr>
      </w:pPr>
      <w:r w:rsidRPr="00C06B0A">
        <w:rPr>
          <w:rFonts w:asciiTheme="majorEastAsia" w:eastAsiaTheme="majorEastAsia" w:hAnsiTheme="majorEastAsia" w:hint="eastAsia"/>
          <w:b/>
          <w:szCs w:val="21"/>
        </w:rPr>
        <w:t>1.5.3</w:t>
      </w:r>
      <w:r w:rsidR="001C3ECC" w:rsidRPr="00C06B0A">
        <w:rPr>
          <w:rFonts w:asciiTheme="majorEastAsia" w:eastAsiaTheme="majorEastAsia" w:hAnsiTheme="majorEastAsia" w:hint="eastAsia"/>
          <w:b/>
          <w:szCs w:val="21"/>
        </w:rPr>
        <w:t>数据基本分析</w:t>
      </w:r>
      <w:r w:rsidR="001C3ECC" w:rsidRPr="00C06B0A">
        <w:rPr>
          <w:rFonts w:asciiTheme="majorEastAsia" w:eastAsiaTheme="majorEastAsia" w:hAnsiTheme="majorEastAsia" w:hint="eastAsia"/>
          <w:b/>
          <w:szCs w:val="21"/>
        </w:rPr>
        <w:tab/>
      </w:r>
    </w:p>
    <w:p w:rsidR="001C3ECC" w:rsidRPr="00C06B0A" w:rsidRDefault="00C06B0A" w:rsidP="00C06B0A">
      <w:pPr>
        <w:spacing w:line="360" w:lineRule="auto"/>
        <w:rPr>
          <w:szCs w:val="21"/>
        </w:rPr>
      </w:pPr>
      <w:r>
        <w:rPr>
          <w:rFonts w:hint="eastAsia"/>
          <w:szCs w:val="21"/>
        </w:rPr>
        <w:t>（</w:t>
      </w:r>
      <w:r>
        <w:rPr>
          <w:rFonts w:hint="eastAsia"/>
          <w:szCs w:val="21"/>
        </w:rPr>
        <w:t>1</w:t>
      </w:r>
      <w:r>
        <w:rPr>
          <w:rFonts w:hint="eastAsia"/>
          <w:szCs w:val="21"/>
        </w:rPr>
        <w:t>）</w:t>
      </w:r>
      <w:r w:rsidR="001C3ECC" w:rsidRPr="00C06B0A">
        <w:rPr>
          <w:rFonts w:hint="eastAsia"/>
          <w:szCs w:val="21"/>
        </w:rPr>
        <w:t>查看统计项目的样本量，平均值，中值，标准差，变异系数，方差，最大最小值</w:t>
      </w:r>
      <w:r w:rsidR="007D4E96" w:rsidRPr="00C06B0A">
        <w:rPr>
          <w:rFonts w:hint="eastAsia"/>
          <w:szCs w:val="21"/>
        </w:rPr>
        <w:t>。</w:t>
      </w:r>
    </w:p>
    <w:p w:rsidR="001C3ECC" w:rsidRPr="00C06B0A" w:rsidRDefault="00C06B0A" w:rsidP="00C06B0A">
      <w:pPr>
        <w:spacing w:line="360" w:lineRule="auto"/>
        <w:rPr>
          <w:szCs w:val="21"/>
        </w:rPr>
      </w:pPr>
      <w:r>
        <w:rPr>
          <w:rFonts w:hint="eastAsia"/>
          <w:szCs w:val="21"/>
        </w:rPr>
        <w:t>（</w:t>
      </w:r>
      <w:r>
        <w:rPr>
          <w:rFonts w:hint="eastAsia"/>
          <w:szCs w:val="21"/>
        </w:rPr>
        <w:t>2</w:t>
      </w:r>
      <w:r>
        <w:rPr>
          <w:rFonts w:hint="eastAsia"/>
          <w:szCs w:val="21"/>
        </w:rPr>
        <w:t>）</w:t>
      </w:r>
      <w:r w:rsidR="001C3ECC" w:rsidRPr="00C06B0A">
        <w:rPr>
          <w:rFonts w:hint="eastAsia"/>
          <w:szCs w:val="21"/>
        </w:rPr>
        <w:t>可以查看统计项目的阳性检出率</w:t>
      </w:r>
      <w:r w:rsidR="007D4E96" w:rsidRPr="00C06B0A">
        <w:rPr>
          <w:rFonts w:hint="eastAsia"/>
          <w:szCs w:val="21"/>
        </w:rPr>
        <w:t>。</w:t>
      </w:r>
    </w:p>
    <w:p w:rsidR="001C3ECC" w:rsidRPr="00C06B0A" w:rsidRDefault="00C06B0A" w:rsidP="00C06B0A">
      <w:pPr>
        <w:spacing w:line="360" w:lineRule="auto"/>
        <w:rPr>
          <w:szCs w:val="21"/>
        </w:rPr>
      </w:pPr>
      <w:r>
        <w:rPr>
          <w:rFonts w:hint="eastAsia"/>
          <w:szCs w:val="21"/>
        </w:rPr>
        <w:t>（</w:t>
      </w:r>
      <w:r>
        <w:rPr>
          <w:rFonts w:hint="eastAsia"/>
          <w:szCs w:val="21"/>
        </w:rPr>
        <w:t>3</w:t>
      </w:r>
      <w:r>
        <w:rPr>
          <w:rFonts w:hint="eastAsia"/>
          <w:szCs w:val="21"/>
        </w:rPr>
        <w:t>）</w:t>
      </w:r>
      <w:r w:rsidR="001C3ECC" w:rsidRPr="00C06B0A">
        <w:rPr>
          <w:rFonts w:hint="eastAsia"/>
          <w:szCs w:val="21"/>
        </w:rPr>
        <w:t>可以浏览统计项目的所对应的病人检查信息</w:t>
      </w:r>
      <w:r w:rsidR="007D4E96" w:rsidRPr="00C06B0A">
        <w:rPr>
          <w:rFonts w:hint="eastAsia"/>
          <w:szCs w:val="21"/>
        </w:rPr>
        <w:t>。</w:t>
      </w:r>
    </w:p>
    <w:p w:rsidR="001C3ECC" w:rsidRPr="00C06B0A" w:rsidRDefault="00C06B0A" w:rsidP="00C06B0A">
      <w:pPr>
        <w:spacing w:line="360" w:lineRule="auto"/>
        <w:rPr>
          <w:szCs w:val="21"/>
        </w:rPr>
      </w:pPr>
      <w:r>
        <w:rPr>
          <w:rFonts w:hint="eastAsia"/>
          <w:szCs w:val="21"/>
        </w:rPr>
        <w:t>（</w:t>
      </w:r>
      <w:r>
        <w:rPr>
          <w:rFonts w:hint="eastAsia"/>
          <w:szCs w:val="21"/>
        </w:rPr>
        <w:t>4</w:t>
      </w:r>
      <w:r>
        <w:rPr>
          <w:rFonts w:hint="eastAsia"/>
          <w:szCs w:val="21"/>
        </w:rPr>
        <w:t>）</w:t>
      </w:r>
      <w:r w:rsidR="001C3ECC" w:rsidRPr="00C06B0A">
        <w:rPr>
          <w:rFonts w:hint="eastAsia"/>
          <w:szCs w:val="21"/>
        </w:rPr>
        <w:t>可以查看统计项目对应病人的基本信息。</w:t>
      </w:r>
    </w:p>
    <w:p w:rsidR="001C3ECC" w:rsidRPr="00C06B0A" w:rsidRDefault="000E0C7A" w:rsidP="00C06B0A">
      <w:pPr>
        <w:rPr>
          <w:rFonts w:asciiTheme="majorEastAsia" w:eastAsiaTheme="majorEastAsia" w:hAnsiTheme="majorEastAsia"/>
          <w:b/>
          <w:szCs w:val="21"/>
        </w:rPr>
      </w:pPr>
      <w:r w:rsidRPr="00C06B0A">
        <w:rPr>
          <w:rFonts w:asciiTheme="majorEastAsia" w:eastAsiaTheme="majorEastAsia" w:hAnsiTheme="majorEastAsia" w:hint="eastAsia"/>
          <w:b/>
          <w:szCs w:val="21"/>
        </w:rPr>
        <w:t>1.5.4</w:t>
      </w:r>
      <w:r w:rsidR="001C3ECC" w:rsidRPr="00C06B0A">
        <w:rPr>
          <w:rFonts w:asciiTheme="majorEastAsia" w:eastAsiaTheme="majorEastAsia" w:hAnsiTheme="majorEastAsia" w:hint="eastAsia"/>
          <w:b/>
          <w:szCs w:val="21"/>
        </w:rPr>
        <w:t>时间统计分析</w:t>
      </w:r>
      <w:r w:rsidR="001C3ECC" w:rsidRPr="00C06B0A">
        <w:rPr>
          <w:rFonts w:asciiTheme="majorEastAsia" w:eastAsiaTheme="majorEastAsia" w:hAnsiTheme="majorEastAsia" w:hint="eastAsia"/>
          <w:b/>
          <w:szCs w:val="21"/>
        </w:rPr>
        <w:tab/>
      </w:r>
    </w:p>
    <w:p w:rsidR="001C3ECC" w:rsidRPr="004A3738" w:rsidRDefault="001C3ECC" w:rsidP="00AC61B9">
      <w:pPr>
        <w:spacing w:line="360" w:lineRule="auto"/>
        <w:ind w:firstLine="480"/>
        <w:rPr>
          <w:szCs w:val="21"/>
        </w:rPr>
      </w:pPr>
      <w:r w:rsidRPr="004A3738">
        <w:rPr>
          <w:rFonts w:hint="eastAsia"/>
          <w:szCs w:val="21"/>
        </w:rPr>
        <w:t>可以统计标本采集、送检、签收、资料录入、报告审核这几个检验的基本流程里，各个环节每个仪器所用的时间平均长度。</w:t>
      </w:r>
    </w:p>
    <w:p w:rsidR="001C3ECC" w:rsidRPr="000E0C7A" w:rsidRDefault="000E0C7A" w:rsidP="000E0C7A">
      <w:pPr>
        <w:rPr>
          <w:rFonts w:asciiTheme="majorEastAsia" w:eastAsiaTheme="majorEastAsia" w:hAnsiTheme="majorEastAsia"/>
          <w:b/>
          <w:szCs w:val="21"/>
        </w:rPr>
      </w:pPr>
      <w:bookmarkStart w:id="7" w:name="_Toc4748500"/>
      <w:r>
        <w:rPr>
          <w:rFonts w:asciiTheme="majorEastAsia" w:eastAsiaTheme="majorEastAsia" w:hAnsiTheme="majorEastAsia" w:hint="eastAsia"/>
          <w:b/>
          <w:szCs w:val="21"/>
        </w:rPr>
        <w:t>1.6</w:t>
      </w:r>
      <w:r w:rsidR="001C3ECC" w:rsidRPr="000E0C7A">
        <w:rPr>
          <w:rFonts w:asciiTheme="majorEastAsia" w:eastAsiaTheme="majorEastAsia" w:hAnsiTheme="majorEastAsia" w:hint="eastAsia"/>
          <w:b/>
          <w:szCs w:val="21"/>
        </w:rPr>
        <w:t>辅助工具模块</w:t>
      </w:r>
      <w:bookmarkEnd w:id="7"/>
      <w:r w:rsidR="001C3ECC" w:rsidRPr="000E0C7A">
        <w:rPr>
          <w:rFonts w:asciiTheme="majorEastAsia" w:eastAsiaTheme="majorEastAsia" w:hAnsiTheme="majorEastAsia" w:hint="eastAsia"/>
          <w:b/>
          <w:szCs w:val="21"/>
        </w:rPr>
        <w:tab/>
      </w:r>
    </w:p>
    <w:p w:rsidR="001C3ECC" w:rsidRPr="00C06B0A" w:rsidRDefault="00C06B0A" w:rsidP="00C06B0A">
      <w:pPr>
        <w:spacing w:line="360" w:lineRule="auto"/>
        <w:rPr>
          <w:szCs w:val="21"/>
        </w:rPr>
      </w:pPr>
      <w:r>
        <w:rPr>
          <w:rFonts w:hint="eastAsia"/>
          <w:szCs w:val="21"/>
        </w:rPr>
        <w:t>（</w:t>
      </w:r>
      <w:r>
        <w:rPr>
          <w:rFonts w:hint="eastAsia"/>
          <w:szCs w:val="21"/>
        </w:rPr>
        <w:t>1</w:t>
      </w:r>
      <w:r>
        <w:rPr>
          <w:rFonts w:hint="eastAsia"/>
          <w:szCs w:val="21"/>
        </w:rPr>
        <w:t>）</w:t>
      </w:r>
      <w:r w:rsidR="001C3ECC" w:rsidRPr="00C06B0A">
        <w:rPr>
          <w:rFonts w:hint="eastAsia"/>
          <w:szCs w:val="21"/>
        </w:rPr>
        <w:t>支持计算项目处理</w:t>
      </w:r>
      <w:r w:rsidR="007D4E96" w:rsidRPr="00C06B0A">
        <w:rPr>
          <w:rFonts w:hint="eastAsia"/>
          <w:szCs w:val="21"/>
        </w:rPr>
        <w:t>。</w:t>
      </w:r>
    </w:p>
    <w:p w:rsidR="001C3ECC" w:rsidRPr="00C06B0A" w:rsidRDefault="00C06B0A" w:rsidP="00C06B0A">
      <w:pPr>
        <w:spacing w:line="360" w:lineRule="auto"/>
        <w:rPr>
          <w:szCs w:val="21"/>
        </w:rPr>
      </w:pPr>
      <w:r>
        <w:rPr>
          <w:rFonts w:hint="eastAsia"/>
          <w:szCs w:val="21"/>
        </w:rPr>
        <w:t>（</w:t>
      </w:r>
      <w:r>
        <w:rPr>
          <w:rFonts w:hint="eastAsia"/>
          <w:szCs w:val="21"/>
        </w:rPr>
        <w:t>2</w:t>
      </w:r>
      <w:r>
        <w:rPr>
          <w:rFonts w:hint="eastAsia"/>
          <w:szCs w:val="21"/>
        </w:rPr>
        <w:t>）</w:t>
      </w:r>
      <w:r w:rsidR="001C3ECC" w:rsidRPr="00C06B0A">
        <w:rPr>
          <w:rFonts w:hint="eastAsia"/>
          <w:szCs w:val="21"/>
        </w:rPr>
        <w:t>支持批量修正结果</w:t>
      </w:r>
      <w:r w:rsidR="007D4E96" w:rsidRPr="00C06B0A">
        <w:rPr>
          <w:rFonts w:hint="eastAsia"/>
          <w:szCs w:val="21"/>
        </w:rPr>
        <w:t>。</w:t>
      </w:r>
    </w:p>
    <w:p w:rsidR="001C3ECC" w:rsidRPr="00C06B0A" w:rsidRDefault="00C06B0A" w:rsidP="00C06B0A">
      <w:pPr>
        <w:spacing w:line="360" w:lineRule="auto"/>
        <w:rPr>
          <w:szCs w:val="21"/>
        </w:rPr>
      </w:pPr>
      <w:r>
        <w:rPr>
          <w:rFonts w:hint="eastAsia"/>
          <w:szCs w:val="21"/>
        </w:rPr>
        <w:t>（</w:t>
      </w:r>
      <w:r>
        <w:rPr>
          <w:rFonts w:hint="eastAsia"/>
          <w:szCs w:val="21"/>
        </w:rPr>
        <w:t>3</w:t>
      </w:r>
      <w:r>
        <w:rPr>
          <w:rFonts w:hint="eastAsia"/>
          <w:szCs w:val="21"/>
        </w:rPr>
        <w:t>）</w:t>
      </w:r>
      <w:r w:rsidR="001C3ECC" w:rsidRPr="00C06B0A">
        <w:rPr>
          <w:rFonts w:hint="eastAsia"/>
          <w:szCs w:val="21"/>
        </w:rPr>
        <w:t>对结果无异常的检验报告可以自动审核</w:t>
      </w:r>
      <w:r w:rsidR="007D4E96" w:rsidRPr="00C06B0A">
        <w:rPr>
          <w:rFonts w:hint="eastAsia"/>
          <w:szCs w:val="21"/>
        </w:rPr>
        <w:t>。</w:t>
      </w:r>
    </w:p>
    <w:p w:rsidR="001C3ECC" w:rsidRPr="00C06B0A" w:rsidRDefault="00C06B0A" w:rsidP="00C06B0A">
      <w:pPr>
        <w:spacing w:line="360" w:lineRule="auto"/>
        <w:rPr>
          <w:szCs w:val="21"/>
        </w:rPr>
      </w:pPr>
      <w:r>
        <w:rPr>
          <w:rFonts w:hint="eastAsia"/>
          <w:szCs w:val="21"/>
        </w:rPr>
        <w:t>（</w:t>
      </w:r>
      <w:r>
        <w:rPr>
          <w:rFonts w:hint="eastAsia"/>
          <w:szCs w:val="21"/>
        </w:rPr>
        <w:t>4</w:t>
      </w:r>
      <w:r>
        <w:rPr>
          <w:rFonts w:hint="eastAsia"/>
          <w:szCs w:val="21"/>
        </w:rPr>
        <w:t>）</w:t>
      </w:r>
      <w:r w:rsidR="001C3ECC" w:rsidRPr="00C06B0A">
        <w:rPr>
          <w:rFonts w:hint="eastAsia"/>
          <w:szCs w:val="21"/>
        </w:rPr>
        <w:t>支持批量复制病人资料及结果</w:t>
      </w:r>
      <w:r w:rsidR="007D4E96" w:rsidRPr="00C06B0A">
        <w:rPr>
          <w:rFonts w:hint="eastAsia"/>
          <w:szCs w:val="21"/>
        </w:rPr>
        <w:t>。</w:t>
      </w:r>
    </w:p>
    <w:p w:rsidR="00AC61B9" w:rsidRPr="00C06B0A" w:rsidRDefault="00C06B0A" w:rsidP="00C06B0A">
      <w:pPr>
        <w:spacing w:line="360" w:lineRule="auto"/>
        <w:rPr>
          <w:szCs w:val="21"/>
        </w:rPr>
      </w:pPr>
      <w:r>
        <w:rPr>
          <w:rFonts w:hint="eastAsia"/>
          <w:szCs w:val="21"/>
        </w:rPr>
        <w:t>（</w:t>
      </w:r>
      <w:r>
        <w:rPr>
          <w:rFonts w:hint="eastAsia"/>
          <w:szCs w:val="21"/>
        </w:rPr>
        <w:t>5</w:t>
      </w:r>
      <w:r>
        <w:rPr>
          <w:rFonts w:hint="eastAsia"/>
          <w:szCs w:val="21"/>
        </w:rPr>
        <w:t>）</w:t>
      </w:r>
      <w:r w:rsidR="001C3ECC" w:rsidRPr="00C06B0A">
        <w:rPr>
          <w:rFonts w:hint="eastAsia"/>
          <w:szCs w:val="21"/>
        </w:rPr>
        <w:t>结果实时窗口，可以对某日期、某仪器传过来的项目及项目值进行监控。</w:t>
      </w:r>
    </w:p>
    <w:p w:rsidR="001C3ECC" w:rsidRPr="000E0C7A" w:rsidRDefault="000E0C7A" w:rsidP="000E0C7A">
      <w:pPr>
        <w:rPr>
          <w:rFonts w:asciiTheme="majorEastAsia" w:eastAsiaTheme="majorEastAsia" w:hAnsiTheme="majorEastAsia"/>
          <w:b/>
          <w:szCs w:val="21"/>
        </w:rPr>
      </w:pPr>
      <w:bookmarkStart w:id="8" w:name="_Toc4748501"/>
      <w:r>
        <w:rPr>
          <w:rFonts w:asciiTheme="majorEastAsia" w:eastAsiaTheme="majorEastAsia" w:hAnsiTheme="majorEastAsia" w:hint="eastAsia"/>
          <w:b/>
          <w:szCs w:val="21"/>
        </w:rPr>
        <w:t>1.7</w:t>
      </w:r>
      <w:r w:rsidR="001C3ECC" w:rsidRPr="000E0C7A">
        <w:rPr>
          <w:rFonts w:asciiTheme="majorEastAsia" w:eastAsiaTheme="majorEastAsia" w:hAnsiTheme="majorEastAsia" w:hint="eastAsia"/>
          <w:b/>
          <w:szCs w:val="21"/>
        </w:rPr>
        <w:t>科室事务管理</w:t>
      </w:r>
      <w:bookmarkEnd w:id="8"/>
    </w:p>
    <w:p w:rsidR="001C3ECC" w:rsidRPr="000E0C7A" w:rsidRDefault="000E0C7A" w:rsidP="00C06B0A">
      <w:pPr>
        <w:rPr>
          <w:rFonts w:asciiTheme="majorEastAsia" w:eastAsiaTheme="majorEastAsia" w:hAnsiTheme="majorEastAsia"/>
          <w:b/>
          <w:szCs w:val="21"/>
        </w:rPr>
      </w:pPr>
      <w:r>
        <w:rPr>
          <w:rFonts w:asciiTheme="majorEastAsia" w:eastAsiaTheme="majorEastAsia" w:hAnsiTheme="majorEastAsia" w:hint="eastAsia"/>
          <w:b/>
          <w:szCs w:val="21"/>
        </w:rPr>
        <w:t>1.7.1</w:t>
      </w:r>
      <w:r w:rsidR="001C3ECC" w:rsidRPr="000E0C7A">
        <w:rPr>
          <w:rFonts w:asciiTheme="majorEastAsia" w:eastAsiaTheme="majorEastAsia" w:hAnsiTheme="majorEastAsia" w:hint="eastAsia"/>
          <w:b/>
          <w:szCs w:val="21"/>
        </w:rPr>
        <w:t>人员资料管理</w:t>
      </w:r>
      <w:r w:rsidR="001C3ECC" w:rsidRPr="000E0C7A">
        <w:rPr>
          <w:rFonts w:asciiTheme="majorEastAsia" w:eastAsiaTheme="majorEastAsia" w:hAnsiTheme="majorEastAsia" w:hint="eastAsia"/>
          <w:b/>
          <w:szCs w:val="21"/>
        </w:rPr>
        <w:tab/>
      </w:r>
    </w:p>
    <w:p w:rsidR="001C3ECC" w:rsidRPr="00C06B0A" w:rsidRDefault="00C06B0A" w:rsidP="00C06B0A">
      <w:pPr>
        <w:spacing w:line="360" w:lineRule="auto"/>
        <w:rPr>
          <w:szCs w:val="21"/>
        </w:rPr>
      </w:pPr>
      <w:r>
        <w:rPr>
          <w:rFonts w:hint="eastAsia"/>
          <w:szCs w:val="21"/>
        </w:rPr>
        <w:t>（</w:t>
      </w:r>
      <w:r>
        <w:rPr>
          <w:rFonts w:hint="eastAsia"/>
          <w:szCs w:val="21"/>
        </w:rPr>
        <w:t>1</w:t>
      </w:r>
      <w:r>
        <w:rPr>
          <w:rFonts w:hint="eastAsia"/>
          <w:szCs w:val="21"/>
        </w:rPr>
        <w:t>）</w:t>
      </w:r>
      <w:r w:rsidR="001C3ECC" w:rsidRPr="00C06B0A">
        <w:rPr>
          <w:rFonts w:hint="eastAsia"/>
          <w:szCs w:val="21"/>
        </w:rPr>
        <w:t>可以保存科室人员的资料档案，并对其资料档案进行查看或修改</w:t>
      </w:r>
      <w:r w:rsidR="007D4E96" w:rsidRPr="00C06B0A">
        <w:rPr>
          <w:rFonts w:hint="eastAsia"/>
          <w:szCs w:val="21"/>
        </w:rPr>
        <w:t>。</w:t>
      </w:r>
    </w:p>
    <w:p w:rsidR="001C3ECC" w:rsidRPr="00C06B0A" w:rsidRDefault="00C06B0A" w:rsidP="00C06B0A">
      <w:pPr>
        <w:spacing w:line="360" w:lineRule="auto"/>
        <w:rPr>
          <w:szCs w:val="21"/>
        </w:rPr>
      </w:pPr>
      <w:r>
        <w:rPr>
          <w:rFonts w:hint="eastAsia"/>
          <w:szCs w:val="21"/>
        </w:rPr>
        <w:t>（</w:t>
      </w:r>
      <w:r>
        <w:rPr>
          <w:rFonts w:hint="eastAsia"/>
          <w:szCs w:val="21"/>
        </w:rPr>
        <w:t>2</w:t>
      </w:r>
      <w:r>
        <w:rPr>
          <w:rFonts w:hint="eastAsia"/>
          <w:szCs w:val="21"/>
        </w:rPr>
        <w:t>）</w:t>
      </w:r>
      <w:r w:rsidR="001C3ECC" w:rsidRPr="00C06B0A">
        <w:rPr>
          <w:rFonts w:hint="eastAsia"/>
          <w:szCs w:val="21"/>
        </w:rPr>
        <w:t>可以对人员档案进行导入和导出。</w:t>
      </w:r>
    </w:p>
    <w:p w:rsidR="001C3ECC" w:rsidRPr="00C06B0A" w:rsidRDefault="000E0C7A" w:rsidP="00C06B0A">
      <w:pPr>
        <w:rPr>
          <w:rFonts w:asciiTheme="majorEastAsia" w:eastAsiaTheme="majorEastAsia" w:hAnsiTheme="majorEastAsia"/>
          <w:b/>
          <w:szCs w:val="21"/>
        </w:rPr>
      </w:pPr>
      <w:r w:rsidRPr="00C06B0A">
        <w:rPr>
          <w:rFonts w:asciiTheme="majorEastAsia" w:eastAsiaTheme="majorEastAsia" w:hAnsiTheme="majorEastAsia" w:hint="eastAsia"/>
          <w:b/>
          <w:szCs w:val="21"/>
        </w:rPr>
        <w:t>1.7.2</w:t>
      </w:r>
      <w:r w:rsidR="001C3ECC" w:rsidRPr="00C06B0A">
        <w:rPr>
          <w:rFonts w:asciiTheme="majorEastAsia" w:eastAsiaTheme="majorEastAsia" w:hAnsiTheme="majorEastAsia" w:hint="eastAsia"/>
          <w:b/>
          <w:szCs w:val="21"/>
        </w:rPr>
        <w:t>档案资料管理</w:t>
      </w:r>
      <w:r w:rsidR="001C3ECC" w:rsidRPr="00C06B0A">
        <w:rPr>
          <w:rFonts w:asciiTheme="majorEastAsia" w:eastAsiaTheme="majorEastAsia" w:hAnsiTheme="majorEastAsia" w:hint="eastAsia"/>
          <w:b/>
          <w:szCs w:val="21"/>
        </w:rPr>
        <w:tab/>
      </w:r>
    </w:p>
    <w:p w:rsidR="001C3ECC" w:rsidRPr="00C06B0A" w:rsidRDefault="00C06B0A" w:rsidP="00C06B0A">
      <w:pPr>
        <w:spacing w:line="360" w:lineRule="auto"/>
        <w:rPr>
          <w:szCs w:val="21"/>
        </w:rPr>
      </w:pPr>
      <w:r>
        <w:rPr>
          <w:rFonts w:hint="eastAsia"/>
          <w:szCs w:val="21"/>
        </w:rPr>
        <w:t>（</w:t>
      </w:r>
      <w:r>
        <w:rPr>
          <w:rFonts w:hint="eastAsia"/>
          <w:szCs w:val="21"/>
        </w:rPr>
        <w:t>1</w:t>
      </w:r>
      <w:r>
        <w:rPr>
          <w:rFonts w:hint="eastAsia"/>
          <w:szCs w:val="21"/>
        </w:rPr>
        <w:t>）</w:t>
      </w:r>
      <w:r w:rsidR="001C3ECC" w:rsidRPr="00C06B0A">
        <w:rPr>
          <w:rFonts w:hint="eastAsia"/>
          <w:szCs w:val="21"/>
        </w:rPr>
        <w:t>可以对档案资料进行分类保存</w:t>
      </w:r>
      <w:r w:rsidR="007D4E96" w:rsidRPr="00C06B0A">
        <w:rPr>
          <w:rFonts w:hint="eastAsia"/>
          <w:szCs w:val="21"/>
        </w:rPr>
        <w:t>。</w:t>
      </w:r>
    </w:p>
    <w:p w:rsidR="001C3ECC" w:rsidRPr="00C06B0A" w:rsidRDefault="00C06B0A" w:rsidP="00C06B0A">
      <w:pPr>
        <w:spacing w:line="360" w:lineRule="auto"/>
        <w:rPr>
          <w:szCs w:val="21"/>
        </w:rPr>
      </w:pPr>
      <w:r>
        <w:rPr>
          <w:rFonts w:hint="eastAsia"/>
          <w:szCs w:val="21"/>
        </w:rPr>
        <w:t>（</w:t>
      </w:r>
      <w:r>
        <w:rPr>
          <w:rFonts w:hint="eastAsia"/>
          <w:szCs w:val="21"/>
        </w:rPr>
        <w:t>2</w:t>
      </w:r>
      <w:r>
        <w:rPr>
          <w:rFonts w:hint="eastAsia"/>
          <w:szCs w:val="21"/>
        </w:rPr>
        <w:t>）</w:t>
      </w:r>
      <w:r w:rsidR="001C3ECC" w:rsidRPr="00C06B0A">
        <w:rPr>
          <w:rFonts w:hint="eastAsia"/>
          <w:szCs w:val="21"/>
        </w:rPr>
        <w:t>可以上传保存多种格式的文档。</w:t>
      </w:r>
    </w:p>
    <w:p w:rsidR="001C3ECC" w:rsidRPr="00C06B0A" w:rsidRDefault="000E0C7A" w:rsidP="00C06B0A">
      <w:pPr>
        <w:rPr>
          <w:rFonts w:asciiTheme="majorEastAsia" w:eastAsiaTheme="majorEastAsia" w:hAnsiTheme="majorEastAsia"/>
          <w:b/>
          <w:szCs w:val="21"/>
        </w:rPr>
      </w:pPr>
      <w:r w:rsidRPr="00C06B0A">
        <w:rPr>
          <w:rFonts w:asciiTheme="majorEastAsia" w:eastAsiaTheme="majorEastAsia" w:hAnsiTheme="majorEastAsia" w:hint="eastAsia"/>
          <w:b/>
          <w:szCs w:val="21"/>
        </w:rPr>
        <w:t>1.7.3</w:t>
      </w:r>
      <w:r w:rsidR="001C3ECC" w:rsidRPr="00C06B0A">
        <w:rPr>
          <w:rFonts w:asciiTheme="majorEastAsia" w:eastAsiaTheme="majorEastAsia" w:hAnsiTheme="majorEastAsia" w:hint="eastAsia"/>
          <w:b/>
          <w:szCs w:val="21"/>
        </w:rPr>
        <w:t>科室通知管理</w:t>
      </w:r>
      <w:r w:rsidR="001C3ECC" w:rsidRPr="00C06B0A">
        <w:rPr>
          <w:rFonts w:asciiTheme="majorEastAsia" w:eastAsiaTheme="majorEastAsia" w:hAnsiTheme="majorEastAsia" w:hint="eastAsia"/>
          <w:b/>
          <w:szCs w:val="21"/>
        </w:rPr>
        <w:tab/>
      </w:r>
    </w:p>
    <w:p w:rsidR="001C3ECC" w:rsidRPr="00C06B0A" w:rsidRDefault="001C3ECC" w:rsidP="00C06B0A">
      <w:pPr>
        <w:spacing w:line="360" w:lineRule="auto"/>
        <w:ind w:firstLineChars="200" w:firstLine="420"/>
        <w:rPr>
          <w:szCs w:val="21"/>
        </w:rPr>
      </w:pPr>
      <w:r w:rsidRPr="00C06B0A">
        <w:rPr>
          <w:rFonts w:hint="eastAsia"/>
          <w:szCs w:val="21"/>
        </w:rPr>
        <w:t>可以以简单的邮件形式发送到指定人员的收件箱，被指定人员登录系统后可以查看到收到的邮件通知。</w:t>
      </w:r>
    </w:p>
    <w:p w:rsidR="001C3ECC" w:rsidRPr="00C06B0A" w:rsidRDefault="000E0C7A" w:rsidP="00C06B0A">
      <w:pPr>
        <w:rPr>
          <w:rFonts w:asciiTheme="majorEastAsia" w:eastAsiaTheme="majorEastAsia" w:hAnsiTheme="majorEastAsia"/>
          <w:b/>
          <w:szCs w:val="21"/>
        </w:rPr>
      </w:pPr>
      <w:r w:rsidRPr="00C06B0A">
        <w:rPr>
          <w:rFonts w:asciiTheme="majorEastAsia" w:eastAsiaTheme="majorEastAsia" w:hAnsiTheme="majorEastAsia" w:hint="eastAsia"/>
          <w:b/>
          <w:szCs w:val="21"/>
        </w:rPr>
        <w:lastRenderedPageBreak/>
        <w:t>1.7.4</w:t>
      </w:r>
      <w:r w:rsidR="001C3ECC" w:rsidRPr="00C06B0A">
        <w:rPr>
          <w:rFonts w:asciiTheme="majorEastAsia" w:eastAsiaTheme="majorEastAsia" w:hAnsiTheme="majorEastAsia" w:hint="eastAsia"/>
          <w:b/>
          <w:szCs w:val="21"/>
        </w:rPr>
        <w:t>排班计划管理</w:t>
      </w:r>
      <w:r w:rsidR="001C3ECC" w:rsidRPr="00C06B0A">
        <w:rPr>
          <w:rFonts w:asciiTheme="majorEastAsia" w:eastAsiaTheme="majorEastAsia" w:hAnsiTheme="majorEastAsia" w:hint="eastAsia"/>
          <w:b/>
          <w:szCs w:val="21"/>
        </w:rPr>
        <w:tab/>
      </w:r>
    </w:p>
    <w:p w:rsidR="001C3ECC" w:rsidRPr="00C06B0A" w:rsidRDefault="00C06B0A" w:rsidP="00C06B0A">
      <w:pPr>
        <w:spacing w:line="360" w:lineRule="auto"/>
        <w:rPr>
          <w:szCs w:val="21"/>
        </w:rPr>
      </w:pPr>
      <w:r>
        <w:rPr>
          <w:rFonts w:hint="eastAsia"/>
          <w:szCs w:val="21"/>
        </w:rPr>
        <w:t>（</w:t>
      </w:r>
      <w:r>
        <w:rPr>
          <w:rFonts w:hint="eastAsia"/>
          <w:szCs w:val="21"/>
        </w:rPr>
        <w:t>1</w:t>
      </w:r>
      <w:r>
        <w:rPr>
          <w:rFonts w:hint="eastAsia"/>
          <w:szCs w:val="21"/>
        </w:rPr>
        <w:t>）</w:t>
      </w:r>
      <w:r w:rsidR="001C3ECC" w:rsidRPr="00C06B0A">
        <w:rPr>
          <w:rFonts w:hint="eastAsia"/>
          <w:szCs w:val="21"/>
        </w:rPr>
        <w:t>可以设置上班的时间段</w:t>
      </w:r>
      <w:r w:rsidR="007D4E96" w:rsidRPr="00C06B0A">
        <w:rPr>
          <w:rFonts w:hint="eastAsia"/>
          <w:szCs w:val="21"/>
        </w:rPr>
        <w:t>。</w:t>
      </w:r>
    </w:p>
    <w:p w:rsidR="001C3ECC" w:rsidRPr="00C06B0A" w:rsidRDefault="00C06B0A" w:rsidP="00C06B0A">
      <w:pPr>
        <w:spacing w:line="360" w:lineRule="auto"/>
        <w:rPr>
          <w:szCs w:val="21"/>
        </w:rPr>
      </w:pPr>
      <w:r>
        <w:rPr>
          <w:rFonts w:hint="eastAsia"/>
          <w:szCs w:val="21"/>
        </w:rPr>
        <w:t>（</w:t>
      </w:r>
      <w:r>
        <w:rPr>
          <w:rFonts w:hint="eastAsia"/>
          <w:szCs w:val="21"/>
        </w:rPr>
        <w:t>2</w:t>
      </w:r>
      <w:r>
        <w:rPr>
          <w:rFonts w:hint="eastAsia"/>
          <w:szCs w:val="21"/>
        </w:rPr>
        <w:t>）</w:t>
      </w:r>
      <w:r w:rsidR="001C3ECC" w:rsidRPr="00C06B0A">
        <w:rPr>
          <w:rFonts w:hint="eastAsia"/>
          <w:szCs w:val="21"/>
        </w:rPr>
        <w:t>可以设置每个人在各个时间段上的状态。</w:t>
      </w:r>
    </w:p>
    <w:p w:rsidR="001C3ECC" w:rsidRPr="000E0C7A" w:rsidRDefault="000E0C7A" w:rsidP="00C06B0A">
      <w:pPr>
        <w:rPr>
          <w:rFonts w:asciiTheme="majorEastAsia" w:eastAsiaTheme="majorEastAsia" w:hAnsiTheme="majorEastAsia"/>
          <w:b/>
          <w:szCs w:val="21"/>
        </w:rPr>
      </w:pPr>
      <w:r>
        <w:rPr>
          <w:rFonts w:asciiTheme="majorEastAsia" w:eastAsiaTheme="majorEastAsia" w:hAnsiTheme="majorEastAsia" w:hint="eastAsia"/>
          <w:b/>
          <w:szCs w:val="21"/>
        </w:rPr>
        <w:t>1.7.5</w:t>
      </w:r>
      <w:r w:rsidR="001C3ECC" w:rsidRPr="000E0C7A">
        <w:rPr>
          <w:rFonts w:asciiTheme="majorEastAsia" w:eastAsiaTheme="majorEastAsia" w:hAnsiTheme="majorEastAsia" w:hint="eastAsia"/>
          <w:b/>
          <w:szCs w:val="21"/>
        </w:rPr>
        <w:t>仪器事务管理</w:t>
      </w:r>
      <w:r w:rsidR="001C3ECC" w:rsidRPr="000E0C7A">
        <w:rPr>
          <w:rFonts w:asciiTheme="majorEastAsia" w:eastAsiaTheme="majorEastAsia" w:hAnsiTheme="majorEastAsia" w:hint="eastAsia"/>
          <w:b/>
          <w:szCs w:val="21"/>
        </w:rPr>
        <w:tab/>
      </w:r>
    </w:p>
    <w:p w:rsidR="001C3ECC" w:rsidRPr="004A3738" w:rsidRDefault="00C06B0A" w:rsidP="00AC61B9">
      <w:pPr>
        <w:pStyle w:val="a5"/>
        <w:spacing w:line="360" w:lineRule="auto"/>
        <w:ind w:left="120" w:firstLineChars="0" w:firstLine="0"/>
        <w:rPr>
          <w:szCs w:val="21"/>
        </w:rPr>
      </w:pPr>
      <w:r>
        <w:rPr>
          <w:rFonts w:hint="eastAsia"/>
          <w:szCs w:val="21"/>
        </w:rPr>
        <w:t xml:space="preserve">    </w:t>
      </w:r>
      <w:r w:rsidR="001C3ECC" w:rsidRPr="004A3738">
        <w:rPr>
          <w:rFonts w:hint="eastAsia"/>
          <w:szCs w:val="21"/>
        </w:rPr>
        <w:t>可以对每台仪器的保养做记录，然后可以查看每台仪器的保养记录。</w:t>
      </w:r>
    </w:p>
    <w:p w:rsidR="00C06B0A" w:rsidRDefault="000E0C7A" w:rsidP="00C06B0A">
      <w:pPr>
        <w:rPr>
          <w:b/>
          <w:szCs w:val="21"/>
        </w:rPr>
      </w:pPr>
      <w:r w:rsidRPr="00C06B0A">
        <w:rPr>
          <w:rFonts w:asciiTheme="majorEastAsia" w:eastAsiaTheme="majorEastAsia" w:hAnsiTheme="majorEastAsia" w:hint="eastAsia"/>
          <w:b/>
          <w:szCs w:val="21"/>
        </w:rPr>
        <w:t>1.7.6</w:t>
      </w:r>
      <w:r w:rsidR="001C3ECC" w:rsidRPr="00C06B0A">
        <w:rPr>
          <w:rFonts w:asciiTheme="majorEastAsia" w:eastAsiaTheme="majorEastAsia" w:hAnsiTheme="majorEastAsia" w:hint="eastAsia"/>
          <w:b/>
          <w:szCs w:val="21"/>
        </w:rPr>
        <w:t>科室事务统计</w:t>
      </w:r>
      <w:r w:rsidR="001C3ECC" w:rsidRPr="00C06B0A">
        <w:rPr>
          <w:rFonts w:hint="eastAsia"/>
          <w:b/>
          <w:szCs w:val="21"/>
        </w:rPr>
        <w:tab/>
      </w:r>
    </w:p>
    <w:p w:rsidR="001C3ECC" w:rsidRPr="00C06B0A" w:rsidRDefault="001C3ECC" w:rsidP="00C06B0A">
      <w:pPr>
        <w:ind w:firstLineChars="244" w:firstLine="512"/>
        <w:rPr>
          <w:b/>
          <w:szCs w:val="21"/>
        </w:rPr>
      </w:pPr>
      <w:r w:rsidRPr="00C06B0A">
        <w:rPr>
          <w:rFonts w:hint="eastAsia"/>
          <w:szCs w:val="21"/>
        </w:rPr>
        <w:t>可以选择统计类型，统计科室事务里面所选类型的文档记录。</w:t>
      </w:r>
    </w:p>
    <w:p w:rsidR="001C3ECC" w:rsidRPr="000E0C7A" w:rsidRDefault="000E0C7A" w:rsidP="000E0C7A">
      <w:pPr>
        <w:rPr>
          <w:rFonts w:asciiTheme="majorEastAsia" w:eastAsiaTheme="majorEastAsia" w:hAnsiTheme="majorEastAsia"/>
          <w:b/>
          <w:szCs w:val="21"/>
        </w:rPr>
      </w:pPr>
      <w:bookmarkStart w:id="9" w:name="_Toc4748502"/>
      <w:r>
        <w:rPr>
          <w:rFonts w:asciiTheme="majorEastAsia" w:eastAsiaTheme="majorEastAsia" w:hAnsiTheme="majorEastAsia" w:hint="eastAsia"/>
          <w:b/>
          <w:szCs w:val="21"/>
        </w:rPr>
        <w:t>1.8</w:t>
      </w:r>
      <w:r w:rsidR="001C3ECC" w:rsidRPr="000E0C7A">
        <w:rPr>
          <w:rFonts w:asciiTheme="majorEastAsia" w:eastAsiaTheme="majorEastAsia" w:hAnsiTheme="majorEastAsia" w:hint="eastAsia"/>
          <w:b/>
          <w:szCs w:val="21"/>
        </w:rPr>
        <w:t>仪器联机模块</w:t>
      </w:r>
      <w:bookmarkEnd w:id="9"/>
      <w:r w:rsidR="001C3ECC" w:rsidRPr="000E0C7A">
        <w:rPr>
          <w:rFonts w:asciiTheme="majorEastAsia" w:eastAsiaTheme="majorEastAsia" w:hAnsiTheme="majorEastAsia" w:hint="eastAsia"/>
          <w:b/>
          <w:szCs w:val="21"/>
        </w:rPr>
        <w:tab/>
      </w:r>
    </w:p>
    <w:p w:rsidR="001C3ECC" w:rsidRPr="00C06B0A" w:rsidRDefault="00C06B0A" w:rsidP="00C06B0A">
      <w:pPr>
        <w:spacing w:line="360" w:lineRule="auto"/>
        <w:rPr>
          <w:szCs w:val="21"/>
        </w:rPr>
      </w:pPr>
      <w:r>
        <w:rPr>
          <w:rFonts w:hint="eastAsia"/>
          <w:szCs w:val="21"/>
        </w:rPr>
        <w:t>（</w:t>
      </w:r>
      <w:r>
        <w:rPr>
          <w:rFonts w:hint="eastAsia"/>
          <w:szCs w:val="21"/>
        </w:rPr>
        <w:t>1</w:t>
      </w:r>
      <w:r>
        <w:rPr>
          <w:rFonts w:hint="eastAsia"/>
          <w:szCs w:val="21"/>
        </w:rPr>
        <w:t>）</w:t>
      </w:r>
      <w:r w:rsidR="001C3ECC" w:rsidRPr="00C06B0A">
        <w:rPr>
          <w:rFonts w:hint="eastAsia"/>
          <w:szCs w:val="21"/>
        </w:rPr>
        <w:t>仪器接收程序自动接收仪器的检测数据</w:t>
      </w:r>
      <w:r w:rsidR="007D4E96" w:rsidRPr="00C06B0A">
        <w:rPr>
          <w:rFonts w:hint="eastAsia"/>
          <w:szCs w:val="21"/>
        </w:rPr>
        <w:t>。</w:t>
      </w:r>
    </w:p>
    <w:p w:rsidR="001C3ECC" w:rsidRPr="00C06B0A" w:rsidRDefault="00C06B0A" w:rsidP="00C06B0A">
      <w:pPr>
        <w:spacing w:line="360" w:lineRule="auto"/>
        <w:rPr>
          <w:szCs w:val="21"/>
        </w:rPr>
      </w:pPr>
      <w:r>
        <w:rPr>
          <w:rFonts w:hint="eastAsia"/>
          <w:szCs w:val="21"/>
        </w:rPr>
        <w:t>（</w:t>
      </w:r>
      <w:r>
        <w:rPr>
          <w:rFonts w:hint="eastAsia"/>
          <w:szCs w:val="21"/>
        </w:rPr>
        <w:t>2</w:t>
      </w:r>
      <w:r>
        <w:rPr>
          <w:rFonts w:hint="eastAsia"/>
          <w:szCs w:val="21"/>
        </w:rPr>
        <w:t>）</w:t>
      </w:r>
      <w:r w:rsidR="001C3ECC" w:rsidRPr="00C06B0A">
        <w:rPr>
          <w:rFonts w:hint="eastAsia"/>
          <w:szCs w:val="21"/>
        </w:rPr>
        <w:t>支持仪器传输日志记录功能。</w:t>
      </w:r>
    </w:p>
    <w:p w:rsidR="001C3ECC" w:rsidRPr="00C06B0A" w:rsidRDefault="00C06B0A" w:rsidP="00C06B0A">
      <w:pPr>
        <w:spacing w:line="360" w:lineRule="auto"/>
        <w:rPr>
          <w:szCs w:val="21"/>
        </w:rPr>
      </w:pPr>
      <w:r>
        <w:rPr>
          <w:rFonts w:hint="eastAsia"/>
          <w:szCs w:val="21"/>
        </w:rPr>
        <w:t>（</w:t>
      </w:r>
      <w:r>
        <w:rPr>
          <w:rFonts w:hint="eastAsia"/>
          <w:szCs w:val="21"/>
        </w:rPr>
        <w:t>3</w:t>
      </w:r>
      <w:r>
        <w:rPr>
          <w:rFonts w:hint="eastAsia"/>
          <w:szCs w:val="21"/>
        </w:rPr>
        <w:t>）</w:t>
      </w:r>
      <w:r w:rsidR="001C3ECC" w:rsidRPr="00C06B0A">
        <w:rPr>
          <w:rFonts w:hint="eastAsia"/>
          <w:szCs w:val="21"/>
        </w:rPr>
        <w:t>具有双向通讯的仪器可以实现双向通讯</w:t>
      </w:r>
      <w:r w:rsidR="007D4E96" w:rsidRPr="00C06B0A">
        <w:rPr>
          <w:rFonts w:hint="eastAsia"/>
          <w:szCs w:val="21"/>
        </w:rPr>
        <w:t>。</w:t>
      </w:r>
    </w:p>
    <w:p w:rsidR="001C3ECC" w:rsidRPr="00C06B0A" w:rsidRDefault="00C06B0A" w:rsidP="00C06B0A">
      <w:pPr>
        <w:spacing w:line="360" w:lineRule="auto"/>
        <w:rPr>
          <w:szCs w:val="21"/>
        </w:rPr>
      </w:pPr>
      <w:r>
        <w:rPr>
          <w:rFonts w:hint="eastAsia"/>
          <w:szCs w:val="21"/>
        </w:rPr>
        <w:t>（</w:t>
      </w:r>
      <w:r>
        <w:rPr>
          <w:rFonts w:hint="eastAsia"/>
          <w:szCs w:val="21"/>
        </w:rPr>
        <w:t>4</w:t>
      </w:r>
      <w:r>
        <w:rPr>
          <w:rFonts w:hint="eastAsia"/>
          <w:szCs w:val="21"/>
        </w:rPr>
        <w:t>）</w:t>
      </w:r>
      <w:r w:rsidR="001C3ECC" w:rsidRPr="00C06B0A">
        <w:rPr>
          <w:rFonts w:hint="eastAsia"/>
          <w:szCs w:val="21"/>
        </w:rPr>
        <w:t>支持向仪器发送检测指令</w:t>
      </w:r>
      <w:r w:rsidR="0071022B" w:rsidRPr="00C06B0A">
        <w:rPr>
          <w:rFonts w:hint="eastAsia"/>
          <w:szCs w:val="21"/>
        </w:rPr>
        <w:t>，可以测试与仪器的通讯状态</w:t>
      </w:r>
      <w:r w:rsidR="007D4E96" w:rsidRPr="00C06B0A">
        <w:rPr>
          <w:rFonts w:hint="eastAsia"/>
          <w:szCs w:val="21"/>
        </w:rPr>
        <w:t>。</w:t>
      </w:r>
    </w:p>
    <w:p w:rsidR="001C3ECC" w:rsidRPr="00C06B0A" w:rsidRDefault="00C06B0A" w:rsidP="00C06B0A">
      <w:pPr>
        <w:spacing w:line="360" w:lineRule="auto"/>
        <w:rPr>
          <w:szCs w:val="21"/>
        </w:rPr>
      </w:pPr>
      <w:r>
        <w:rPr>
          <w:rFonts w:hint="eastAsia"/>
          <w:szCs w:val="21"/>
        </w:rPr>
        <w:t>（</w:t>
      </w:r>
      <w:r>
        <w:rPr>
          <w:rFonts w:hint="eastAsia"/>
          <w:szCs w:val="21"/>
        </w:rPr>
        <w:t>5</w:t>
      </w:r>
      <w:r>
        <w:rPr>
          <w:rFonts w:hint="eastAsia"/>
          <w:szCs w:val="21"/>
        </w:rPr>
        <w:t>）</w:t>
      </w:r>
      <w:r w:rsidR="001C3ECC" w:rsidRPr="00C06B0A">
        <w:rPr>
          <w:rFonts w:hint="eastAsia"/>
          <w:szCs w:val="21"/>
        </w:rPr>
        <w:t>支持上机前按序号登记条码基本信息功能</w:t>
      </w:r>
      <w:r w:rsidR="007D4E96" w:rsidRPr="00C06B0A">
        <w:rPr>
          <w:rFonts w:hint="eastAsia"/>
          <w:szCs w:val="21"/>
        </w:rPr>
        <w:t>。</w:t>
      </w:r>
    </w:p>
    <w:p w:rsidR="009C7A0D" w:rsidRPr="00C06B0A" w:rsidRDefault="00C06B0A" w:rsidP="009C7A0D">
      <w:pPr>
        <w:spacing w:line="360" w:lineRule="auto"/>
        <w:rPr>
          <w:szCs w:val="21"/>
        </w:rPr>
      </w:pPr>
      <w:r>
        <w:rPr>
          <w:rFonts w:hint="eastAsia"/>
          <w:szCs w:val="21"/>
        </w:rPr>
        <w:t>（</w:t>
      </w:r>
      <w:r>
        <w:rPr>
          <w:rFonts w:hint="eastAsia"/>
          <w:szCs w:val="21"/>
        </w:rPr>
        <w:t>6</w:t>
      </w:r>
      <w:r>
        <w:rPr>
          <w:rFonts w:hint="eastAsia"/>
          <w:szCs w:val="21"/>
        </w:rPr>
        <w:t>）</w:t>
      </w:r>
      <w:r w:rsidR="001C3ECC" w:rsidRPr="00C06B0A">
        <w:rPr>
          <w:rFonts w:hint="eastAsia"/>
          <w:szCs w:val="21"/>
        </w:rPr>
        <w:t>支持条码直接上机，自动产生病人信息的功能。</w:t>
      </w:r>
    </w:p>
    <w:p w:rsidR="001C3ECC" w:rsidRPr="000E0C7A" w:rsidRDefault="000E0C7A" w:rsidP="000E0C7A">
      <w:pPr>
        <w:rPr>
          <w:rFonts w:asciiTheme="majorEastAsia" w:eastAsiaTheme="majorEastAsia" w:hAnsiTheme="majorEastAsia"/>
          <w:b/>
          <w:szCs w:val="21"/>
        </w:rPr>
      </w:pPr>
      <w:bookmarkStart w:id="10" w:name="_Toc4748504"/>
      <w:r>
        <w:rPr>
          <w:rFonts w:asciiTheme="majorEastAsia" w:eastAsiaTheme="majorEastAsia" w:hAnsiTheme="majorEastAsia" w:hint="eastAsia"/>
          <w:b/>
          <w:szCs w:val="21"/>
        </w:rPr>
        <w:t>1.9</w:t>
      </w:r>
      <w:r w:rsidR="001C3ECC" w:rsidRPr="000E0C7A">
        <w:rPr>
          <w:rFonts w:asciiTheme="majorEastAsia" w:eastAsiaTheme="majorEastAsia" w:hAnsiTheme="majorEastAsia" w:hint="eastAsia"/>
          <w:b/>
          <w:szCs w:val="21"/>
        </w:rPr>
        <w:t>字典管理模块</w:t>
      </w:r>
      <w:bookmarkEnd w:id="10"/>
      <w:r w:rsidR="001C3ECC" w:rsidRPr="000E0C7A">
        <w:rPr>
          <w:rFonts w:asciiTheme="majorEastAsia" w:eastAsiaTheme="majorEastAsia" w:hAnsiTheme="majorEastAsia" w:hint="eastAsia"/>
          <w:b/>
          <w:szCs w:val="21"/>
        </w:rPr>
        <w:tab/>
      </w:r>
    </w:p>
    <w:p w:rsidR="001C3ECC" w:rsidRPr="00C06B0A" w:rsidRDefault="000E0C7A" w:rsidP="00C06B0A">
      <w:pPr>
        <w:rPr>
          <w:rFonts w:asciiTheme="majorEastAsia" w:eastAsiaTheme="majorEastAsia" w:hAnsiTheme="majorEastAsia"/>
          <w:b/>
          <w:szCs w:val="21"/>
        </w:rPr>
      </w:pPr>
      <w:r w:rsidRPr="00C06B0A">
        <w:rPr>
          <w:rFonts w:asciiTheme="majorEastAsia" w:eastAsiaTheme="majorEastAsia" w:hAnsiTheme="majorEastAsia" w:hint="eastAsia"/>
          <w:b/>
          <w:szCs w:val="21"/>
        </w:rPr>
        <w:t>1.9.1</w:t>
      </w:r>
      <w:r w:rsidR="001C3ECC" w:rsidRPr="00C06B0A">
        <w:rPr>
          <w:rFonts w:asciiTheme="majorEastAsia" w:eastAsiaTheme="majorEastAsia" w:hAnsiTheme="majorEastAsia" w:hint="eastAsia"/>
          <w:b/>
          <w:szCs w:val="21"/>
        </w:rPr>
        <w:t>项目字典</w:t>
      </w:r>
      <w:r w:rsidR="001C3ECC" w:rsidRPr="00C06B0A">
        <w:rPr>
          <w:rFonts w:asciiTheme="majorEastAsia" w:eastAsiaTheme="majorEastAsia" w:hAnsiTheme="majorEastAsia" w:hint="eastAsia"/>
          <w:b/>
          <w:szCs w:val="21"/>
        </w:rPr>
        <w:tab/>
      </w:r>
    </w:p>
    <w:p w:rsidR="001C3ECC" w:rsidRPr="00C06B0A" w:rsidRDefault="00C06B0A" w:rsidP="00C06B0A">
      <w:pPr>
        <w:spacing w:line="360" w:lineRule="auto"/>
        <w:rPr>
          <w:szCs w:val="21"/>
        </w:rPr>
      </w:pPr>
      <w:r>
        <w:rPr>
          <w:rFonts w:hint="eastAsia"/>
          <w:szCs w:val="21"/>
        </w:rPr>
        <w:t>（</w:t>
      </w:r>
      <w:r>
        <w:rPr>
          <w:rFonts w:hint="eastAsia"/>
          <w:szCs w:val="21"/>
        </w:rPr>
        <w:t>1</w:t>
      </w:r>
      <w:r>
        <w:rPr>
          <w:rFonts w:hint="eastAsia"/>
          <w:szCs w:val="21"/>
        </w:rPr>
        <w:t>）</w:t>
      </w:r>
      <w:r w:rsidR="009C7A0D" w:rsidRPr="00C06B0A">
        <w:rPr>
          <w:rFonts w:hint="eastAsia"/>
          <w:szCs w:val="21"/>
        </w:rPr>
        <w:t>支持项目字典设置。</w:t>
      </w:r>
    </w:p>
    <w:p w:rsidR="001C3ECC" w:rsidRPr="00C06B0A" w:rsidRDefault="00C06B0A" w:rsidP="00C06B0A">
      <w:pPr>
        <w:spacing w:line="360" w:lineRule="auto"/>
        <w:rPr>
          <w:szCs w:val="21"/>
        </w:rPr>
      </w:pPr>
      <w:r>
        <w:rPr>
          <w:rFonts w:hint="eastAsia"/>
          <w:szCs w:val="21"/>
        </w:rPr>
        <w:t>（</w:t>
      </w:r>
      <w:r>
        <w:rPr>
          <w:rFonts w:hint="eastAsia"/>
          <w:szCs w:val="21"/>
        </w:rPr>
        <w:t>2</w:t>
      </w:r>
      <w:r>
        <w:rPr>
          <w:rFonts w:hint="eastAsia"/>
          <w:szCs w:val="21"/>
        </w:rPr>
        <w:t>）</w:t>
      </w:r>
      <w:r w:rsidR="009C7A0D" w:rsidRPr="00C06B0A">
        <w:rPr>
          <w:rFonts w:hint="eastAsia"/>
          <w:szCs w:val="21"/>
        </w:rPr>
        <w:t>支持组合字典设置。</w:t>
      </w:r>
    </w:p>
    <w:p w:rsidR="001C3ECC" w:rsidRPr="00C06B0A" w:rsidRDefault="00C06B0A" w:rsidP="00C06B0A">
      <w:pPr>
        <w:spacing w:line="360" w:lineRule="auto"/>
        <w:rPr>
          <w:szCs w:val="21"/>
        </w:rPr>
      </w:pPr>
      <w:r>
        <w:rPr>
          <w:rFonts w:hint="eastAsia"/>
          <w:szCs w:val="21"/>
        </w:rPr>
        <w:t>（</w:t>
      </w:r>
      <w:r>
        <w:rPr>
          <w:rFonts w:hint="eastAsia"/>
          <w:szCs w:val="21"/>
        </w:rPr>
        <w:t>3</w:t>
      </w:r>
      <w:r>
        <w:rPr>
          <w:rFonts w:hint="eastAsia"/>
          <w:szCs w:val="21"/>
        </w:rPr>
        <w:t>）</w:t>
      </w:r>
      <w:r w:rsidR="009C7A0D" w:rsidRPr="00C06B0A">
        <w:rPr>
          <w:rFonts w:hint="eastAsia"/>
          <w:szCs w:val="21"/>
        </w:rPr>
        <w:t>支持项目特征设置。</w:t>
      </w:r>
    </w:p>
    <w:p w:rsidR="001C3ECC" w:rsidRPr="00C06B0A" w:rsidRDefault="00C06B0A" w:rsidP="00C06B0A">
      <w:pPr>
        <w:spacing w:line="360" w:lineRule="auto"/>
        <w:rPr>
          <w:szCs w:val="21"/>
        </w:rPr>
      </w:pPr>
      <w:r>
        <w:rPr>
          <w:rFonts w:hint="eastAsia"/>
          <w:szCs w:val="21"/>
        </w:rPr>
        <w:t>（</w:t>
      </w:r>
      <w:r>
        <w:rPr>
          <w:rFonts w:hint="eastAsia"/>
          <w:szCs w:val="21"/>
        </w:rPr>
        <w:t>4</w:t>
      </w:r>
      <w:r>
        <w:rPr>
          <w:rFonts w:hint="eastAsia"/>
          <w:szCs w:val="21"/>
        </w:rPr>
        <w:t>）</w:t>
      </w:r>
      <w:r w:rsidR="001C3ECC" w:rsidRPr="00C06B0A">
        <w:rPr>
          <w:rFonts w:hint="eastAsia"/>
          <w:szCs w:val="21"/>
        </w:rPr>
        <w:t>支持自定义计算公式，计算项目设置</w:t>
      </w:r>
      <w:r w:rsidR="009C7A0D" w:rsidRPr="00C06B0A">
        <w:rPr>
          <w:rFonts w:hint="eastAsia"/>
          <w:szCs w:val="21"/>
        </w:rPr>
        <w:t>。</w:t>
      </w:r>
    </w:p>
    <w:p w:rsidR="001C3ECC" w:rsidRPr="00C06B0A" w:rsidRDefault="00C06B0A" w:rsidP="00C06B0A">
      <w:pPr>
        <w:spacing w:line="360" w:lineRule="auto"/>
        <w:rPr>
          <w:szCs w:val="21"/>
        </w:rPr>
      </w:pPr>
      <w:r>
        <w:rPr>
          <w:rFonts w:hint="eastAsia"/>
          <w:szCs w:val="21"/>
        </w:rPr>
        <w:t>（</w:t>
      </w:r>
      <w:r>
        <w:rPr>
          <w:rFonts w:hint="eastAsia"/>
          <w:szCs w:val="21"/>
        </w:rPr>
        <w:t>5</w:t>
      </w:r>
      <w:r>
        <w:rPr>
          <w:rFonts w:hint="eastAsia"/>
          <w:szCs w:val="21"/>
        </w:rPr>
        <w:t>）</w:t>
      </w:r>
      <w:r w:rsidR="001C3ECC" w:rsidRPr="00C06B0A">
        <w:rPr>
          <w:rFonts w:hint="eastAsia"/>
          <w:szCs w:val="21"/>
        </w:rPr>
        <w:t>支持标本信息字典设置</w:t>
      </w:r>
      <w:r w:rsidR="009C7A0D" w:rsidRPr="00C06B0A">
        <w:rPr>
          <w:rFonts w:hint="eastAsia"/>
          <w:szCs w:val="21"/>
        </w:rPr>
        <w:t>。</w:t>
      </w:r>
    </w:p>
    <w:p w:rsidR="001C3ECC" w:rsidRPr="00C06B0A" w:rsidRDefault="00C06B0A" w:rsidP="00C06B0A">
      <w:pPr>
        <w:spacing w:line="360" w:lineRule="auto"/>
        <w:rPr>
          <w:szCs w:val="21"/>
        </w:rPr>
      </w:pPr>
      <w:r>
        <w:rPr>
          <w:rFonts w:hint="eastAsia"/>
          <w:szCs w:val="21"/>
        </w:rPr>
        <w:t>（</w:t>
      </w:r>
      <w:r>
        <w:rPr>
          <w:rFonts w:hint="eastAsia"/>
          <w:szCs w:val="21"/>
        </w:rPr>
        <w:t>6</w:t>
      </w:r>
      <w:r>
        <w:rPr>
          <w:rFonts w:hint="eastAsia"/>
          <w:szCs w:val="21"/>
        </w:rPr>
        <w:t>）</w:t>
      </w:r>
      <w:r w:rsidR="009C7A0D" w:rsidRPr="00C06B0A">
        <w:rPr>
          <w:rFonts w:hint="eastAsia"/>
          <w:szCs w:val="21"/>
        </w:rPr>
        <w:t>支持科室字典设置。</w:t>
      </w:r>
    </w:p>
    <w:p w:rsidR="001C3ECC" w:rsidRPr="00C06B0A" w:rsidRDefault="00C06B0A" w:rsidP="00C06B0A">
      <w:pPr>
        <w:spacing w:line="360" w:lineRule="auto"/>
        <w:rPr>
          <w:szCs w:val="21"/>
        </w:rPr>
      </w:pPr>
      <w:r>
        <w:rPr>
          <w:rFonts w:hint="eastAsia"/>
          <w:szCs w:val="21"/>
        </w:rPr>
        <w:t>（</w:t>
      </w:r>
      <w:r>
        <w:rPr>
          <w:rFonts w:hint="eastAsia"/>
          <w:szCs w:val="21"/>
        </w:rPr>
        <w:t>7</w:t>
      </w:r>
      <w:r>
        <w:rPr>
          <w:rFonts w:hint="eastAsia"/>
          <w:szCs w:val="21"/>
        </w:rPr>
        <w:t>）</w:t>
      </w:r>
      <w:r w:rsidR="009C7A0D" w:rsidRPr="00C06B0A">
        <w:rPr>
          <w:rFonts w:hint="eastAsia"/>
          <w:szCs w:val="21"/>
        </w:rPr>
        <w:t>支持无菌及涂片字典设置。</w:t>
      </w:r>
    </w:p>
    <w:p w:rsidR="001C3ECC" w:rsidRPr="00C06B0A" w:rsidRDefault="00C06B0A" w:rsidP="00C06B0A">
      <w:pPr>
        <w:spacing w:line="360" w:lineRule="auto"/>
        <w:rPr>
          <w:szCs w:val="21"/>
        </w:rPr>
      </w:pPr>
      <w:r>
        <w:rPr>
          <w:rFonts w:hint="eastAsia"/>
          <w:szCs w:val="21"/>
        </w:rPr>
        <w:t>（</w:t>
      </w:r>
      <w:r>
        <w:rPr>
          <w:rFonts w:hint="eastAsia"/>
          <w:szCs w:val="21"/>
        </w:rPr>
        <w:t>8</w:t>
      </w:r>
      <w:r>
        <w:rPr>
          <w:rFonts w:hint="eastAsia"/>
          <w:szCs w:val="21"/>
        </w:rPr>
        <w:t>）</w:t>
      </w:r>
      <w:r w:rsidR="009C7A0D" w:rsidRPr="00C06B0A">
        <w:rPr>
          <w:rFonts w:hint="eastAsia"/>
          <w:szCs w:val="21"/>
        </w:rPr>
        <w:t>支持医生字典设置。</w:t>
      </w:r>
    </w:p>
    <w:p w:rsidR="001C3ECC" w:rsidRPr="00C06B0A" w:rsidRDefault="00C06B0A" w:rsidP="00C06B0A">
      <w:pPr>
        <w:spacing w:line="360" w:lineRule="auto"/>
        <w:rPr>
          <w:szCs w:val="21"/>
        </w:rPr>
      </w:pPr>
      <w:r>
        <w:rPr>
          <w:rFonts w:hint="eastAsia"/>
          <w:szCs w:val="21"/>
        </w:rPr>
        <w:t>（</w:t>
      </w:r>
      <w:r>
        <w:rPr>
          <w:rFonts w:hint="eastAsia"/>
          <w:szCs w:val="21"/>
        </w:rPr>
        <w:t>9</w:t>
      </w:r>
      <w:r>
        <w:rPr>
          <w:rFonts w:hint="eastAsia"/>
          <w:szCs w:val="21"/>
        </w:rPr>
        <w:t>）</w:t>
      </w:r>
      <w:r w:rsidR="009C7A0D" w:rsidRPr="00C06B0A">
        <w:rPr>
          <w:rFonts w:hint="eastAsia"/>
          <w:szCs w:val="21"/>
        </w:rPr>
        <w:t>支持仪器通道、仪器信息设置。</w:t>
      </w:r>
    </w:p>
    <w:p w:rsidR="001C3ECC" w:rsidRPr="00C06B0A" w:rsidRDefault="00C06B0A" w:rsidP="00C06B0A">
      <w:pPr>
        <w:spacing w:line="360" w:lineRule="auto"/>
        <w:rPr>
          <w:szCs w:val="21"/>
        </w:rPr>
      </w:pPr>
      <w:r>
        <w:rPr>
          <w:rFonts w:hint="eastAsia"/>
          <w:szCs w:val="21"/>
        </w:rPr>
        <w:t>（</w:t>
      </w:r>
      <w:r>
        <w:rPr>
          <w:rFonts w:hint="eastAsia"/>
          <w:szCs w:val="21"/>
        </w:rPr>
        <w:t>10</w:t>
      </w:r>
      <w:r>
        <w:rPr>
          <w:rFonts w:hint="eastAsia"/>
          <w:szCs w:val="21"/>
        </w:rPr>
        <w:t>）</w:t>
      </w:r>
      <w:r w:rsidR="001C3ECC" w:rsidRPr="00C06B0A">
        <w:rPr>
          <w:rFonts w:hint="eastAsia"/>
          <w:szCs w:val="21"/>
        </w:rPr>
        <w:t>支持标本备注、标本状态字典设置</w:t>
      </w:r>
      <w:r w:rsidR="009C7A0D" w:rsidRPr="00C06B0A">
        <w:rPr>
          <w:rFonts w:hint="eastAsia"/>
          <w:szCs w:val="21"/>
        </w:rPr>
        <w:t>。</w:t>
      </w:r>
    </w:p>
    <w:p w:rsidR="001C3ECC" w:rsidRPr="00C06B0A" w:rsidRDefault="00C06B0A" w:rsidP="00C06B0A">
      <w:pPr>
        <w:spacing w:line="360" w:lineRule="auto"/>
        <w:rPr>
          <w:szCs w:val="21"/>
        </w:rPr>
      </w:pPr>
      <w:r>
        <w:rPr>
          <w:rFonts w:hint="eastAsia"/>
          <w:szCs w:val="21"/>
        </w:rPr>
        <w:t>（</w:t>
      </w:r>
      <w:r>
        <w:rPr>
          <w:rFonts w:hint="eastAsia"/>
          <w:szCs w:val="21"/>
        </w:rPr>
        <w:t>11</w:t>
      </w:r>
      <w:r>
        <w:rPr>
          <w:rFonts w:hint="eastAsia"/>
          <w:szCs w:val="21"/>
        </w:rPr>
        <w:t>）</w:t>
      </w:r>
      <w:r w:rsidR="009C7A0D" w:rsidRPr="00C06B0A">
        <w:rPr>
          <w:rFonts w:hint="eastAsia"/>
          <w:szCs w:val="21"/>
        </w:rPr>
        <w:t>支持报告类型设置。</w:t>
      </w:r>
    </w:p>
    <w:p w:rsidR="001C3ECC" w:rsidRPr="00C06B0A" w:rsidRDefault="00C06B0A" w:rsidP="00C06B0A">
      <w:pPr>
        <w:spacing w:line="360" w:lineRule="auto"/>
        <w:rPr>
          <w:szCs w:val="21"/>
        </w:rPr>
      </w:pPr>
      <w:r>
        <w:rPr>
          <w:rFonts w:hint="eastAsia"/>
          <w:szCs w:val="21"/>
        </w:rPr>
        <w:t>（</w:t>
      </w:r>
      <w:r>
        <w:rPr>
          <w:rFonts w:hint="eastAsia"/>
          <w:szCs w:val="21"/>
        </w:rPr>
        <w:t>12</w:t>
      </w:r>
      <w:r>
        <w:rPr>
          <w:rFonts w:hint="eastAsia"/>
          <w:szCs w:val="21"/>
        </w:rPr>
        <w:t>）</w:t>
      </w:r>
      <w:r w:rsidR="001C3ECC" w:rsidRPr="00C06B0A">
        <w:rPr>
          <w:rFonts w:hint="eastAsia"/>
          <w:szCs w:val="21"/>
        </w:rPr>
        <w:t>支持病人来源类型设置</w:t>
      </w:r>
      <w:r w:rsidR="009C7A0D" w:rsidRPr="00C06B0A">
        <w:rPr>
          <w:rFonts w:hint="eastAsia"/>
          <w:szCs w:val="21"/>
        </w:rPr>
        <w:t>。</w:t>
      </w:r>
    </w:p>
    <w:p w:rsidR="001C3ECC" w:rsidRPr="00C06B0A" w:rsidRDefault="00C06B0A" w:rsidP="00C06B0A">
      <w:pPr>
        <w:spacing w:line="360" w:lineRule="auto"/>
        <w:rPr>
          <w:szCs w:val="21"/>
        </w:rPr>
      </w:pPr>
      <w:r>
        <w:rPr>
          <w:rFonts w:hint="eastAsia"/>
          <w:szCs w:val="21"/>
        </w:rPr>
        <w:t>（</w:t>
      </w:r>
      <w:r>
        <w:rPr>
          <w:rFonts w:hint="eastAsia"/>
          <w:szCs w:val="21"/>
        </w:rPr>
        <w:t>13</w:t>
      </w:r>
      <w:r>
        <w:rPr>
          <w:rFonts w:hint="eastAsia"/>
          <w:szCs w:val="21"/>
        </w:rPr>
        <w:t>）</w:t>
      </w:r>
      <w:r w:rsidR="009C7A0D" w:rsidRPr="00C06B0A">
        <w:rPr>
          <w:rFonts w:hint="eastAsia"/>
          <w:szCs w:val="21"/>
        </w:rPr>
        <w:t>支持检查目的设置。</w:t>
      </w:r>
    </w:p>
    <w:p w:rsidR="001C3ECC" w:rsidRPr="00C06B0A" w:rsidRDefault="00C06B0A" w:rsidP="00C06B0A">
      <w:pPr>
        <w:spacing w:line="360" w:lineRule="auto"/>
        <w:rPr>
          <w:szCs w:val="21"/>
        </w:rPr>
      </w:pPr>
      <w:r>
        <w:rPr>
          <w:rFonts w:hint="eastAsia"/>
          <w:szCs w:val="21"/>
        </w:rPr>
        <w:t>（</w:t>
      </w:r>
      <w:r>
        <w:rPr>
          <w:rFonts w:hint="eastAsia"/>
          <w:szCs w:val="21"/>
        </w:rPr>
        <w:t>14</w:t>
      </w:r>
      <w:r>
        <w:rPr>
          <w:rFonts w:hint="eastAsia"/>
          <w:szCs w:val="21"/>
        </w:rPr>
        <w:t>）</w:t>
      </w:r>
      <w:r w:rsidR="009C7A0D" w:rsidRPr="00C06B0A">
        <w:rPr>
          <w:rFonts w:hint="eastAsia"/>
          <w:szCs w:val="21"/>
        </w:rPr>
        <w:t>支持诊断字典、描述评价字典设置。</w:t>
      </w:r>
    </w:p>
    <w:p w:rsidR="001C3ECC" w:rsidRPr="00C06B0A" w:rsidRDefault="00C06B0A" w:rsidP="00C06B0A">
      <w:pPr>
        <w:spacing w:line="360" w:lineRule="auto"/>
        <w:rPr>
          <w:szCs w:val="21"/>
        </w:rPr>
      </w:pPr>
      <w:r>
        <w:rPr>
          <w:rFonts w:hint="eastAsia"/>
          <w:szCs w:val="21"/>
        </w:rPr>
        <w:t>（</w:t>
      </w:r>
      <w:r>
        <w:rPr>
          <w:rFonts w:hint="eastAsia"/>
          <w:szCs w:val="21"/>
        </w:rPr>
        <w:t>15</w:t>
      </w:r>
      <w:r>
        <w:rPr>
          <w:rFonts w:hint="eastAsia"/>
          <w:szCs w:val="21"/>
        </w:rPr>
        <w:t>）</w:t>
      </w:r>
      <w:r w:rsidR="001C3ECC" w:rsidRPr="00C06B0A">
        <w:rPr>
          <w:rFonts w:hint="eastAsia"/>
          <w:szCs w:val="21"/>
        </w:rPr>
        <w:t>支持费用类别字典设置。</w:t>
      </w:r>
    </w:p>
    <w:p w:rsidR="001C3ECC" w:rsidRPr="00C06B0A" w:rsidRDefault="000E0C7A" w:rsidP="00C06B0A">
      <w:pPr>
        <w:rPr>
          <w:rFonts w:asciiTheme="majorEastAsia" w:eastAsiaTheme="majorEastAsia" w:hAnsiTheme="majorEastAsia"/>
          <w:b/>
          <w:szCs w:val="21"/>
        </w:rPr>
      </w:pPr>
      <w:r w:rsidRPr="00C06B0A">
        <w:rPr>
          <w:rFonts w:asciiTheme="majorEastAsia" w:eastAsiaTheme="majorEastAsia" w:hAnsiTheme="majorEastAsia" w:hint="eastAsia"/>
          <w:b/>
          <w:szCs w:val="21"/>
        </w:rPr>
        <w:t>1.9.2</w:t>
      </w:r>
      <w:r w:rsidR="001C3ECC" w:rsidRPr="00C06B0A">
        <w:rPr>
          <w:rFonts w:asciiTheme="majorEastAsia" w:eastAsiaTheme="majorEastAsia" w:hAnsiTheme="majorEastAsia" w:hint="eastAsia"/>
          <w:b/>
          <w:szCs w:val="21"/>
        </w:rPr>
        <w:t>细菌字典</w:t>
      </w:r>
      <w:r w:rsidR="001C3ECC" w:rsidRPr="00C06B0A">
        <w:rPr>
          <w:rFonts w:asciiTheme="majorEastAsia" w:eastAsiaTheme="majorEastAsia" w:hAnsiTheme="majorEastAsia" w:hint="eastAsia"/>
          <w:b/>
          <w:szCs w:val="21"/>
        </w:rPr>
        <w:tab/>
      </w:r>
    </w:p>
    <w:p w:rsidR="001C3ECC" w:rsidRPr="00C06B0A" w:rsidRDefault="00C06B0A" w:rsidP="00C06B0A">
      <w:pPr>
        <w:spacing w:line="360" w:lineRule="auto"/>
        <w:rPr>
          <w:szCs w:val="21"/>
        </w:rPr>
      </w:pPr>
      <w:r>
        <w:rPr>
          <w:rFonts w:hint="eastAsia"/>
          <w:szCs w:val="21"/>
        </w:rPr>
        <w:lastRenderedPageBreak/>
        <w:t>（</w:t>
      </w:r>
      <w:r>
        <w:rPr>
          <w:rFonts w:hint="eastAsia"/>
          <w:szCs w:val="21"/>
        </w:rPr>
        <w:t>1</w:t>
      </w:r>
      <w:r>
        <w:rPr>
          <w:rFonts w:hint="eastAsia"/>
          <w:szCs w:val="21"/>
        </w:rPr>
        <w:t>）</w:t>
      </w:r>
      <w:r w:rsidR="009C7A0D" w:rsidRPr="00C06B0A">
        <w:rPr>
          <w:rFonts w:hint="eastAsia"/>
          <w:szCs w:val="21"/>
        </w:rPr>
        <w:t>支持细菌名称、细菌分类字典设置。</w:t>
      </w:r>
    </w:p>
    <w:p w:rsidR="001C3ECC" w:rsidRPr="00C06B0A" w:rsidRDefault="00C06B0A" w:rsidP="00C06B0A">
      <w:pPr>
        <w:spacing w:line="360" w:lineRule="auto"/>
        <w:rPr>
          <w:szCs w:val="21"/>
        </w:rPr>
      </w:pPr>
      <w:r>
        <w:rPr>
          <w:rFonts w:hint="eastAsia"/>
          <w:szCs w:val="21"/>
        </w:rPr>
        <w:t>（</w:t>
      </w:r>
      <w:r>
        <w:rPr>
          <w:rFonts w:hint="eastAsia"/>
          <w:szCs w:val="21"/>
        </w:rPr>
        <w:t>2</w:t>
      </w:r>
      <w:r>
        <w:rPr>
          <w:rFonts w:hint="eastAsia"/>
          <w:szCs w:val="21"/>
        </w:rPr>
        <w:t>）</w:t>
      </w:r>
      <w:r w:rsidR="009C7A0D" w:rsidRPr="00C06B0A">
        <w:rPr>
          <w:rFonts w:hint="eastAsia"/>
          <w:szCs w:val="21"/>
        </w:rPr>
        <w:t>支持抗生素名称、药敏分类字典设置。</w:t>
      </w:r>
    </w:p>
    <w:p w:rsidR="001C3ECC" w:rsidRPr="00C06B0A" w:rsidRDefault="00C06B0A" w:rsidP="00C06B0A">
      <w:pPr>
        <w:spacing w:line="360" w:lineRule="auto"/>
        <w:rPr>
          <w:szCs w:val="21"/>
        </w:rPr>
      </w:pPr>
      <w:r>
        <w:rPr>
          <w:rFonts w:hint="eastAsia"/>
          <w:szCs w:val="21"/>
        </w:rPr>
        <w:t>（</w:t>
      </w:r>
      <w:r>
        <w:rPr>
          <w:rFonts w:hint="eastAsia"/>
          <w:szCs w:val="21"/>
        </w:rPr>
        <w:t>3</w:t>
      </w:r>
      <w:r>
        <w:rPr>
          <w:rFonts w:hint="eastAsia"/>
          <w:szCs w:val="21"/>
        </w:rPr>
        <w:t>）</w:t>
      </w:r>
      <w:r w:rsidR="001C3ECC" w:rsidRPr="00C06B0A">
        <w:rPr>
          <w:rFonts w:hint="eastAsia"/>
          <w:szCs w:val="21"/>
        </w:rPr>
        <w:t>支持药敏标准字典设置。</w:t>
      </w:r>
    </w:p>
    <w:p w:rsidR="001C3ECC" w:rsidRPr="000E0C7A" w:rsidRDefault="000E0C7A" w:rsidP="00C06B0A">
      <w:pPr>
        <w:rPr>
          <w:rFonts w:asciiTheme="majorEastAsia" w:eastAsiaTheme="majorEastAsia" w:hAnsiTheme="majorEastAsia"/>
          <w:b/>
          <w:szCs w:val="21"/>
        </w:rPr>
      </w:pPr>
      <w:r>
        <w:rPr>
          <w:rFonts w:asciiTheme="majorEastAsia" w:eastAsiaTheme="majorEastAsia" w:hAnsiTheme="majorEastAsia" w:hint="eastAsia"/>
          <w:b/>
          <w:szCs w:val="21"/>
        </w:rPr>
        <w:t>1.9.3</w:t>
      </w:r>
      <w:r w:rsidR="001C3ECC" w:rsidRPr="000E0C7A">
        <w:rPr>
          <w:rFonts w:asciiTheme="majorEastAsia" w:eastAsiaTheme="majorEastAsia" w:hAnsiTheme="majorEastAsia" w:hint="eastAsia"/>
          <w:b/>
          <w:szCs w:val="21"/>
        </w:rPr>
        <w:t>条码字典</w:t>
      </w:r>
      <w:r w:rsidR="001C3ECC" w:rsidRPr="000E0C7A">
        <w:rPr>
          <w:rFonts w:asciiTheme="majorEastAsia" w:eastAsiaTheme="majorEastAsia" w:hAnsiTheme="majorEastAsia" w:hint="eastAsia"/>
          <w:b/>
          <w:szCs w:val="21"/>
        </w:rPr>
        <w:tab/>
      </w:r>
    </w:p>
    <w:p w:rsidR="001C3ECC" w:rsidRPr="00C06B0A" w:rsidRDefault="00C06B0A" w:rsidP="00C06B0A">
      <w:pPr>
        <w:spacing w:line="360" w:lineRule="auto"/>
        <w:rPr>
          <w:szCs w:val="21"/>
        </w:rPr>
      </w:pPr>
      <w:r>
        <w:rPr>
          <w:rFonts w:hint="eastAsia"/>
          <w:szCs w:val="21"/>
        </w:rPr>
        <w:t>（</w:t>
      </w:r>
      <w:r>
        <w:rPr>
          <w:rFonts w:hint="eastAsia"/>
          <w:szCs w:val="21"/>
        </w:rPr>
        <w:t>1</w:t>
      </w:r>
      <w:r>
        <w:rPr>
          <w:rFonts w:hint="eastAsia"/>
          <w:szCs w:val="21"/>
        </w:rPr>
        <w:t>）</w:t>
      </w:r>
      <w:r w:rsidR="009C7A0D" w:rsidRPr="00C06B0A">
        <w:rPr>
          <w:rFonts w:hint="eastAsia"/>
          <w:szCs w:val="21"/>
        </w:rPr>
        <w:t>支持大小组合字典设置。</w:t>
      </w:r>
    </w:p>
    <w:p w:rsidR="001C3ECC" w:rsidRPr="00C06B0A" w:rsidRDefault="00C06B0A" w:rsidP="00C06B0A">
      <w:pPr>
        <w:spacing w:line="360" w:lineRule="auto"/>
        <w:rPr>
          <w:szCs w:val="21"/>
        </w:rPr>
      </w:pPr>
      <w:r>
        <w:rPr>
          <w:rFonts w:hint="eastAsia"/>
          <w:szCs w:val="21"/>
        </w:rPr>
        <w:t>（</w:t>
      </w:r>
      <w:r>
        <w:rPr>
          <w:rFonts w:hint="eastAsia"/>
          <w:szCs w:val="21"/>
        </w:rPr>
        <w:t>2</w:t>
      </w:r>
      <w:r>
        <w:rPr>
          <w:rFonts w:hint="eastAsia"/>
          <w:szCs w:val="21"/>
        </w:rPr>
        <w:t>）</w:t>
      </w:r>
      <w:r w:rsidR="009C7A0D" w:rsidRPr="00C06B0A">
        <w:rPr>
          <w:rFonts w:hint="eastAsia"/>
          <w:szCs w:val="21"/>
        </w:rPr>
        <w:t>支持试管字典设置。</w:t>
      </w:r>
    </w:p>
    <w:p w:rsidR="001C3ECC" w:rsidRPr="00C06B0A" w:rsidRDefault="00C06B0A" w:rsidP="00C06B0A">
      <w:pPr>
        <w:spacing w:line="360" w:lineRule="auto"/>
        <w:rPr>
          <w:szCs w:val="21"/>
        </w:rPr>
      </w:pPr>
      <w:r>
        <w:rPr>
          <w:rFonts w:hint="eastAsia"/>
          <w:szCs w:val="21"/>
        </w:rPr>
        <w:t>（</w:t>
      </w:r>
      <w:r>
        <w:rPr>
          <w:rFonts w:hint="eastAsia"/>
          <w:szCs w:val="21"/>
        </w:rPr>
        <w:t>3</w:t>
      </w:r>
      <w:r>
        <w:rPr>
          <w:rFonts w:hint="eastAsia"/>
          <w:szCs w:val="21"/>
        </w:rPr>
        <w:t>）</w:t>
      </w:r>
      <w:r w:rsidR="009C7A0D" w:rsidRPr="00C06B0A">
        <w:rPr>
          <w:rFonts w:hint="eastAsia"/>
          <w:szCs w:val="21"/>
        </w:rPr>
        <w:t>标本回退信息字典设置。</w:t>
      </w:r>
    </w:p>
    <w:p w:rsidR="001C3ECC" w:rsidRPr="00C06B0A" w:rsidRDefault="00C06B0A" w:rsidP="00C06B0A">
      <w:pPr>
        <w:spacing w:line="360" w:lineRule="auto"/>
        <w:rPr>
          <w:szCs w:val="21"/>
        </w:rPr>
      </w:pPr>
      <w:r>
        <w:rPr>
          <w:rFonts w:hint="eastAsia"/>
          <w:szCs w:val="21"/>
        </w:rPr>
        <w:t>（</w:t>
      </w:r>
      <w:r>
        <w:rPr>
          <w:rFonts w:hint="eastAsia"/>
          <w:szCs w:val="21"/>
        </w:rPr>
        <w:t>4</w:t>
      </w:r>
      <w:r>
        <w:rPr>
          <w:rFonts w:hint="eastAsia"/>
          <w:szCs w:val="21"/>
        </w:rPr>
        <w:t>）</w:t>
      </w:r>
      <w:r w:rsidR="009C7A0D" w:rsidRPr="00C06B0A">
        <w:rPr>
          <w:rFonts w:hint="eastAsia"/>
          <w:szCs w:val="21"/>
        </w:rPr>
        <w:t>试管架字典设置。</w:t>
      </w:r>
    </w:p>
    <w:p w:rsidR="009C7A0D" w:rsidRPr="00C06B0A" w:rsidRDefault="00C06B0A" w:rsidP="00C06B0A">
      <w:pPr>
        <w:spacing w:line="360" w:lineRule="auto"/>
        <w:rPr>
          <w:szCs w:val="21"/>
        </w:rPr>
      </w:pPr>
      <w:r>
        <w:rPr>
          <w:rFonts w:hint="eastAsia"/>
          <w:szCs w:val="21"/>
        </w:rPr>
        <w:t>（</w:t>
      </w:r>
      <w:r>
        <w:rPr>
          <w:rFonts w:hint="eastAsia"/>
          <w:szCs w:val="21"/>
        </w:rPr>
        <w:t>5</w:t>
      </w:r>
      <w:r>
        <w:rPr>
          <w:rFonts w:hint="eastAsia"/>
          <w:szCs w:val="21"/>
        </w:rPr>
        <w:t>）</w:t>
      </w:r>
      <w:r w:rsidR="001C3ECC" w:rsidRPr="00C06B0A">
        <w:rPr>
          <w:rFonts w:hint="eastAsia"/>
          <w:szCs w:val="21"/>
        </w:rPr>
        <w:t>取报告时间字典设置。</w:t>
      </w:r>
    </w:p>
    <w:p w:rsidR="001C3ECC" w:rsidRPr="00671D6B" w:rsidRDefault="00671D6B" w:rsidP="00671D6B">
      <w:pPr>
        <w:rPr>
          <w:rFonts w:asciiTheme="majorEastAsia" w:eastAsiaTheme="majorEastAsia" w:hAnsiTheme="majorEastAsia"/>
          <w:b/>
          <w:szCs w:val="21"/>
        </w:rPr>
      </w:pPr>
      <w:bookmarkStart w:id="11" w:name="_Toc4748505"/>
      <w:r w:rsidRPr="00671D6B">
        <w:rPr>
          <w:rFonts w:asciiTheme="majorEastAsia" w:eastAsiaTheme="majorEastAsia" w:hAnsiTheme="majorEastAsia" w:hint="eastAsia"/>
          <w:b/>
          <w:szCs w:val="21"/>
        </w:rPr>
        <w:t>1.10</w:t>
      </w:r>
      <w:r w:rsidR="001C3ECC" w:rsidRPr="00671D6B">
        <w:rPr>
          <w:rFonts w:asciiTheme="majorEastAsia" w:eastAsiaTheme="majorEastAsia" w:hAnsiTheme="majorEastAsia" w:hint="eastAsia"/>
          <w:b/>
          <w:szCs w:val="21"/>
        </w:rPr>
        <w:t>设备管理模块</w:t>
      </w:r>
      <w:bookmarkEnd w:id="11"/>
      <w:r w:rsidR="001C3ECC" w:rsidRPr="00671D6B">
        <w:rPr>
          <w:rFonts w:asciiTheme="majorEastAsia" w:eastAsiaTheme="majorEastAsia" w:hAnsiTheme="majorEastAsia" w:hint="eastAsia"/>
          <w:b/>
          <w:szCs w:val="21"/>
        </w:rPr>
        <w:tab/>
      </w:r>
    </w:p>
    <w:p w:rsidR="001C3ECC" w:rsidRPr="00C06B0A" w:rsidRDefault="00C06B0A" w:rsidP="00C06B0A">
      <w:pPr>
        <w:spacing w:line="360" w:lineRule="auto"/>
        <w:rPr>
          <w:szCs w:val="21"/>
        </w:rPr>
      </w:pPr>
      <w:r>
        <w:rPr>
          <w:rFonts w:hint="eastAsia"/>
          <w:szCs w:val="21"/>
        </w:rPr>
        <w:t>（</w:t>
      </w:r>
      <w:r>
        <w:rPr>
          <w:rFonts w:hint="eastAsia"/>
          <w:szCs w:val="21"/>
        </w:rPr>
        <w:t>1</w:t>
      </w:r>
      <w:r>
        <w:rPr>
          <w:rFonts w:hint="eastAsia"/>
          <w:szCs w:val="21"/>
        </w:rPr>
        <w:t>）</w:t>
      </w:r>
      <w:r w:rsidR="009C7A0D" w:rsidRPr="00C06B0A">
        <w:rPr>
          <w:rFonts w:hint="eastAsia"/>
          <w:szCs w:val="21"/>
        </w:rPr>
        <w:t>设备的基本信息管理。</w:t>
      </w:r>
    </w:p>
    <w:p w:rsidR="00C06B0A" w:rsidRDefault="00C06B0A" w:rsidP="00C06B0A">
      <w:pPr>
        <w:spacing w:line="360" w:lineRule="auto"/>
        <w:rPr>
          <w:szCs w:val="21"/>
        </w:rPr>
      </w:pPr>
      <w:r>
        <w:rPr>
          <w:rFonts w:hint="eastAsia"/>
          <w:szCs w:val="21"/>
        </w:rPr>
        <w:t>（</w:t>
      </w:r>
      <w:r>
        <w:rPr>
          <w:rFonts w:hint="eastAsia"/>
          <w:szCs w:val="21"/>
        </w:rPr>
        <w:t>2</w:t>
      </w:r>
      <w:r>
        <w:rPr>
          <w:rFonts w:hint="eastAsia"/>
          <w:szCs w:val="21"/>
        </w:rPr>
        <w:t>）</w:t>
      </w:r>
      <w:r w:rsidR="009C7A0D" w:rsidRPr="00C06B0A">
        <w:rPr>
          <w:rFonts w:hint="eastAsia"/>
          <w:szCs w:val="21"/>
        </w:rPr>
        <w:t>设备的保养要求信息管理。</w:t>
      </w:r>
    </w:p>
    <w:p w:rsidR="001C3ECC" w:rsidRPr="00C06B0A" w:rsidRDefault="00C06B0A" w:rsidP="00C06B0A">
      <w:pPr>
        <w:spacing w:line="360" w:lineRule="auto"/>
        <w:rPr>
          <w:szCs w:val="21"/>
        </w:rPr>
      </w:pPr>
      <w:r>
        <w:rPr>
          <w:rFonts w:hint="eastAsia"/>
          <w:szCs w:val="21"/>
        </w:rPr>
        <w:t>（</w:t>
      </w:r>
      <w:r>
        <w:rPr>
          <w:rFonts w:hint="eastAsia"/>
          <w:szCs w:val="21"/>
        </w:rPr>
        <w:t>3</w:t>
      </w:r>
      <w:r>
        <w:rPr>
          <w:rFonts w:hint="eastAsia"/>
          <w:szCs w:val="21"/>
        </w:rPr>
        <w:t>）</w:t>
      </w:r>
      <w:r w:rsidR="009C7A0D" w:rsidRPr="00C06B0A">
        <w:rPr>
          <w:rFonts w:hint="eastAsia"/>
          <w:szCs w:val="21"/>
        </w:rPr>
        <w:t>设备的保养或维修记录管理。</w:t>
      </w:r>
    </w:p>
    <w:p w:rsidR="001C3ECC" w:rsidRPr="00C06B0A" w:rsidRDefault="00C06B0A" w:rsidP="00C06B0A">
      <w:pPr>
        <w:spacing w:line="360" w:lineRule="auto"/>
        <w:rPr>
          <w:szCs w:val="21"/>
        </w:rPr>
      </w:pPr>
      <w:r>
        <w:rPr>
          <w:rFonts w:hint="eastAsia"/>
          <w:szCs w:val="21"/>
        </w:rPr>
        <w:t>（</w:t>
      </w:r>
      <w:r>
        <w:rPr>
          <w:rFonts w:hint="eastAsia"/>
          <w:szCs w:val="21"/>
        </w:rPr>
        <w:t>4</w:t>
      </w:r>
      <w:r>
        <w:rPr>
          <w:rFonts w:hint="eastAsia"/>
          <w:szCs w:val="21"/>
        </w:rPr>
        <w:t>）</w:t>
      </w:r>
      <w:r w:rsidR="001C3ECC" w:rsidRPr="00C06B0A">
        <w:rPr>
          <w:rFonts w:hint="eastAsia"/>
          <w:szCs w:val="21"/>
        </w:rPr>
        <w:t>设备保养查询窗口。</w:t>
      </w:r>
    </w:p>
    <w:p w:rsidR="001C3ECC" w:rsidRPr="000E0C7A" w:rsidRDefault="000E0C7A" w:rsidP="000E0C7A">
      <w:pPr>
        <w:rPr>
          <w:rFonts w:asciiTheme="majorEastAsia" w:eastAsiaTheme="majorEastAsia" w:hAnsiTheme="majorEastAsia"/>
          <w:b/>
          <w:szCs w:val="21"/>
        </w:rPr>
      </w:pPr>
      <w:bookmarkStart w:id="12" w:name="_Toc4748506"/>
      <w:r>
        <w:rPr>
          <w:rFonts w:asciiTheme="majorEastAsia" w:eastAsiaTheme="majorEastAsia" w:hAnsiTheme="majorEastAsia" w:hint="eastAsia"/>
          <w:b/>
          <w:szCs w:val="21"/>
        </w:rPr>
        <w:t>1.1</w:t>
      </w:r>
      <w:r w:rsidR="00671D6B">
        <w:rPr>
          <w:rFonts w:asciiTheme="majorEastAsia" w:eastAsiaTheme="majorEastAsia" w:hAnsiTheme="majorEastAsia" w:hint="eastAsia"/>
          <w:b/>
          <w:szCs w:val="21"/>
        </w:rPr>
        <w:t>1</w:t>
      </w:r>
      <w:r w:rsidR="001C3ECC" w:rsidRPr="000E0C7A">
        <w:rPr>
          <w:rFonts w:asciiTheme="majorEastAsia" w:eastAsiaTheme="majorEastAsia" w:hAnsiTheme="majorEastAsia" w:hint="eastAsia"/>
          <w:b/>
          <w:szCs w:val="21"/>
        </w:rPr>
        <w:t>系统设置模块</w:t>
      </w:r>
      <w:bookmarkEnd w:id="12"/>
      <w:r w:rsidR="001C3ECC" w:rsidRPr="000E0C7A">
        <w:rPr>
          <w:rFonts w:asciiTheme="majorEastAsia" w:eastAsiaTheme="majorEastAsia" w:hAnsiTheme="majorEastAsia" w:hint="eastAsia"/>
          <w:b/>
          <w:szCs w:val="21"/>
        </w:rPr>
        <w:tab/>
      </w:r>
    </w:p>
    <w:p w:rsidR="001C3ECC" w:rsidRPr="000E0C7A" w:rsidRDefault="000E0C7A" w:rsidP="00C06B0A">
      <w:pPr>
        <w:rPr>
          <w:rFonts w:asciiTheme="majorEastAsia" w:eastAsiaTheme="majorEastAsia" w:hAnsiTheme="majorEastAsia"/>
          <w:b/>
          <w:szCs w:val="21"/>
        </w:rPr>
      </w:pPr>
      <w:r>
        <w:rPr>
          <w:rFonts w:asciiTheme="majorEastAsia" w:eastAsiaTheme="majorEastAsia" w:hAnsiTheme="majorEastAsia" w:hint="eastAsia"/>
          <w:b/>
          <w:szCs w:val="21"/>
        </w:rPr>
        <w:t>1.1</w:t>
      </w:r>
      <w:r w:rsidR="00671D6B">
        <w:rPr>
          <w:rFonts w:asciiTheme="majorEastAsia" w:eastAsiaTheme="majorEastAsia" w:hAnsiTheme="majorEastAsia" w:hint="eastAsia"/>
          <w:b/>
          <w:szCs w:val="21"/>
        </w:rPr>
        <w:t>1</w:t>
      </w:r>
      <w:r>
        <w:rPr>
          <w:rFonts w:asciiTheme="majorEastAsia" w:eastAsiaTheme="majorEastAsia" w:hAnsiTheme="majorEastAsia" w:hint="eastAsia"/>
          <w:b/>
          <w:szCs w:val="21"/>
        </w:rPr>
        <w:t>.1</w:t>
      </w:r>
      <w:r w:rsidR="001C3ECC" w:rsidRPr="000E0C7A">
        <w:rPr>
          <w:rFonts w:asciiTheme="majorEastAsia" w:eastAsiaTheme="majorEastAsia" w:hAnsiTheme="majorEastAsia" w:hint="eastAsia"/>
          <w:b/>
          <w:szCs w:val="21"/>
        </w:rPr>
        <w:t>权限管理</w:t>
      </w:r>
      <w:r w:rsidR="001C3ECC" w:rsidRPr="000E0C7A">
        <w:rPr>
          <w:rFonts w:asciiTheme="majorEastAsia" w:eastAsiaTheme="majorEastAsia" w:hAnsiTheme="majorEastAsia" w:hint="eastAsia"/>
          <w:b/>
          <w:szCs w:val="21"/>
        </w:rPr>
        <w:tab/>
      </w:r>
    </w:p>
    <w:p w:rsidR="001C3ECC" w:rsidRPr="00C06B0A" w:rsidRDefault="00C06B0A" w:rsidP="00C06B0A">
      <w:pPr>
        <w:spacing w:line="360" w:lineRule="auto"/>
        <w:rPr>
          <w:szCs w:val="21"/>
        </w:rPr>
      </w:pPr>
      <w:r>
        <w:rPr>
          <w:rFonts w:hint="eastAsia"/>
          <w:szCs w:val="21"/>
        </w:rPr>
        <w:t>（</w:t>
      </w:r>
      <w:r>
        <w:rPr>
          <w:rFonts w:hint="eastAsia"/>
          <w:szCs w:val="21"/>
        </w:rPr>
        <w:t>1</w:t>
      </w:r>
      <w:r>
        <w:rPr>
          <w:rFonts w:hint="eastAsia"/>
          <w:szCs w:val="21"/>
        </w:rPr>
        <w:t>）</w:t>
      </w:r>
      <w:r w:rsidR="001C3ECC" w:rsidRPr="00C06B0A">
        <w:rPr>
          <w:rFonts w:hint="eastAsia"/>
          <w:szCs w:val="21"/>
        </w:rPr>
        <w:t>支持权限用户管理操作</w:t>
      </w:r>
      <w:r w:rsidR="007D4E96" w:rsidRPr="00C06B0A">
        <w:rPr>
          <w:rFonts w:hint="eastAsia"/>
          <w:szCs w:val="21"/>
        </w:rPr>
        <w:t>。</w:t>
      </w:r>
    </w:p>
    <w:p w:rsidR="001C3ECC" w:rsidRPr="00C06B0A" w:rsidRDefault="00C06B0A" w:rsidP="00C06B0A">
      <w:pPr>
        <w:spacing w:line="360" w:lineRule="auto"/>
        <w:rPr>
          <w:szCs w:val="21"/>
        </w:rPr>
      </w:pPr>
      <w:r>
        <w:rPr>
          <w:rFonts w:hint="eastAsia"/>
          <w:szCs w:val="21"/>
        </w:rPr>
        <w:t>（</w:t>
      </w:r>
      <w:r>
        <w:rPr>
          <w:rFonts w:hint="eastAsia"/>
          <w:szCs w:val="21"/>
        </w:rPr>
        <w:t>2</w:t>
      </w:r>
      <w:r>
        <w:rPr>
          <w:rFonts w:hint="eastAsia"/>
          <w:szCs w:val="21"/>
        </w:rPr>
        <w:t>）</w:t>
      </w:r>
      <w:r w:rsidR="001C3ECC" w:rsidRPr="00C06B0A">
        <w:rPr>
          <w:rFonts w:hint="eastAsia"/>
          <w:szCs w:val="21"/>
        </w:rPr>
        <w:t>支持权限角色管理操作</w:t>
      </w:r>
      <w:r w:rsidR="007D4E96" w:rsidRPr="00C06B0A">
        <w:rPr>
          <w:rFonts w:hint="eastAsia"/>
          <w:szCs w:val="21"/>
        </w:rPr>
        <w:t>。</w:t>
      </w:r>
    </w:p>
    <w:p w:rsidR="001C3ECC" w:rsidRPr="00C06B0A" w:rsidRDefault="00C06B0A" w:rsidP="00C06B0A">
      <w:pPr>
        <w:spacing w:line="360" w:lineRule="auto"/>
        <w:rPr>
          <w:szCs w:val="21"/>
        </w:rPr>
      </w:pPr>
      <w:r>
        <w:rPr>
          <w:rFonts w:hint="eastAsia"/>
          <w:szCs w:val="21"/>
        </w:rPr>
        <w:t>（</w:t>
      </w:r>
      <w:r>
        <w:rPr>
          <w:rFonts w:hint="eastAsia"/>
          <w:szCs w:val="21"/>
        </w:rPr>
        <w:t>3</w:t>
      </w:r>
      <w:r>
        <w:rPr>
          <w:rFonts w:hint="eastAsia"/>
          <w:szCs w:val="21"/>
        </w:rPr>
        <w:t>）</w:t>
      </w:r>
      <w:r w:rsidR="001C3ECC" w:rsidRPr="00C06B0A">
        <w:rPr>
          <w:rFonts w:hint="eastAsia"/>
          <w:szCs w:val="21"/>
        </w:rPr>
        <w:t>支持权限细分至仪器使用权、录入、审核、报告等</w:t>
      </w:r>
      <w:r w:rsidR="007D4E96" w:rsidRPr="00C06B0A">
        <w:rPr>
          <w:rFonts w:hint="eastAsia"/>
          <w:szCs w:val="21"/>
        </w:rPr>
        <w:t>。</w:t>
      </w:r>
    </w:p>
    <w:p w:rsidR="001C3ECC" w:rsidRPr="00C06B0A" w:rsidRDefault="00C06B0A" w:rsidP="00C06B0A">
      <w:pPr>
        <w:spacing w:line="360" w:lineRule="auto"/>
        <w:rPr>
          <w:szCs w:val="21"/>
        </w:rPr>
      </w:pPr>
      <w:r>
        <w:rPr>
          <w:rFonts w:hint="eastAsia"/>
          <w:szCs w:val="21"/>
        </w:rPr>
        <w:t>（</w:t>
      </w:r>
      <w:r>
        <w:rPr>
          <w:rFonts w:hint="eastAsia"/>
          <w:szCs w:val="21"/>
        </w:rPr>
        <w:t>4</w:t>
      </w:r>
      <w:r>
        <w:rPr>
          <w:rFonts w:hint="eastAsia"/>
          <w:szCs w:val="21"/>
        </w:rPr>
        <w:t>）</w:t>
      </w:r>
      <w:r w:rsidR="001C3ECC" w:rsidRPr="00C06B0A">
        <w:rPr>
          <w:rFonts w:hint="eastAsia"/>
          <w:szCs w:val="21"/>
        </w:rPr>
        <w:t>支持组别管理，可维护检验组信息，及其角色、对应的物理组和仪器权限。</w:t>
      </w:r>
    </w:p>
    <w:p w:rsidR="001C3ECC" w:rsidRPr="000E0C7A" w:rsidRDefault="000E0C7A" w:rsidP="00C06B0A">
      <w:pPr>
        <w:rPr>
          <w:rFonts w:asciiTheme="majorEastAsia" w:eastAsiaTheme="majorEastAsia" w:hAnsiTheme="majorEastAsia"/>
          <w:b/>
          <w:szCs w:val="21"/>
        </w:rPr>
      </w:pPr>
      <w:r>
        <w:rPr>
          <w:rFonts w:asciiTheme="majorEastAsia" w:eastAsiaTheme="majorEastAsia" w:hAnsiTheme="majorEastAsia" w:hint="eastAsia"/>
          <w:b/>
          <w:szCs w:val="21"/>
        </w:rPr>
        <w:t>1.1</w:t>
      </w:r>
      <w:r w:rsidR="00671D6B">
        <w:rPr>
          <w:rFonts w:asciiTheme="majorEastAsia" w:eastAsiaTheme="majorEastAsia" w:hAnsiTheme="majorEastAsia" w:hint="eastAsia"/>
          <w:b/>
          <w:szCs w:val="21"/>
        </w:rPr>
        <w:t>1</w:t>
      </w:r>
      <w:r>
        <w:rPr>
          <w:rFonts w:asciiTheme="majorEastAsia" w:eastAsiaTheme="majorEastAsia" w:hAnsiTheme="majorEastAsia" w:hint="eastAsia"/>
          <w:b/>
          <w:szCs w:val="21"/>
        </w:rPr>
        <w:t>.2</w:t>
      </w:r>
      <w:r w:rsidR="001C3ECC" w:rsidRPr="000E0C7A">
        <w:rPr>
          <w:rFonts w:asciiTheme="majorEastAsia" w:eastAsiaTheme="majorEastAsia" w:hAnsiTheme="majorEastAsia" w:hint="eastAsia"/>
          <w:b/>
          <w:szCs w:val="21"/>
        </w:rPr>
        <w:t>系统配置</w:t>
      </w:r>
      <w:r w:rsidR="001C3ECC" w:rsidRPr="000E0C7A">
        <w:rPr>
          <w:rFonts w:asciiTheme="majorEastAsia" w:eastAsiaTheme="majorEastAsia" w:hAnsiTheme="majorEastAsia" w:hint="eastAsia"/>
          <w:b/>
          <w:szCs w:val="21"/>
        </w:rPr>
        <w:tab/>
      </w:r>
    </w:p>
    <w:p w:rsidR="001C3ECC" w:rsidRPr="00C06B0A" w:rsidRDefault="00C06B0A" w:rsidP="00C06B0A">
      <w:pPr>
        <w:spacing w:line="360" w:lineRule="auto"/>
        <w:rPr>
          <w:szCs w:val="21"/>
        </w:rPr>
      </w:pPr>
      <w:r>
        <w:rPr>
          <w:rFonts w:hint="eastAsia"/>
          <w:szCs w:val="21"/>
        </w:rPr>
        <w:t>（</w:t>
      </w:r>
      <w:r>
        <w:rPr>
          <w:rFonts w:hint="eastAsia"/>
          <w:szCs w:val="21"/>
        </w:rPr>
        <w:t>1</w:t>
      </w:r>
      <w:r>
        <w:rPr>
          <w:rFonts w:hint="eastAsia"/>
          <w:szCs w:val="21"/>
        </w:rPr>
        <w:t>）</w:t>
      </w:r>
      <w:r w:rsidR="001C3ECC" w:rsidRPr="00C06B0A">
        <w:rPr>
          <w:rFonts w:hint="eastAsia"/>
          <w:szCs w:val="21"/>
        </w:rPr>
        <w:t>可以自定义设置报表配置信息</w:t>
      </w:r>
      <w:r w:rsidR="007D4E96" w:rsidRPr="00C06B0A">
        <w:rPr>
          <w:rFonts w:hint="eastAsia"/>
          <w:szCs w:val="21"/>
        </w:rPr>
        <w:t>。</w:t>
      </w:r>
    </w:p>
    <w:p w:rsidR="001C3ECC" w:rsidRPr="00C06B0A" w:rsidRDefault="00C06B0A" w:rsidP="00C06B0A">
      <w:pPr>
        <w:spacing w:line="360" w:lineRule="auto"/>
        <w:rPr>
          <w:szCs w:val="21"/>
        </w:rPr>
      </w:pPr>
      <w:r>
        <w:rPr>
          <w:rFonts w:hint="eastAsia"/>
          <w:szCs w:val="21"/>
        </w:rPr>
        <w:t>（</w:t>
      </w:r>
      <w:r>
        <w:rPr>
          <w:rFonts w:hint="eastAsia"/>
          <w:szCs w:val="21"/>
        </w:rPr>
        <w:t>2</w:t>
      </w:r>
      <w:r>
        <w:rPr>
          <w:rFonts w:hint="eastAsia"/>
          <w:szCs w:val="21"/>
        </w:rPr>
        <w:t>）</w:t>
      </w:r>
      <w:r w:rsidR="001C3ECC" w:rsidRPr="00C06B0A">
        <w:rPr>
          <w:rFonts w:hint="eastAsia"/>
          <w:szCs w:val="21"/>
        </w:rPr>
        <w:t>可以自定义设置查询统计配置信息</w:t>
      </w:r>
      <w:r w:rsidR="007D4E96" w:rsidRPr="00C06B0A">
        <w:rPr>
          <w:rFonts w:hint="eastAsia"/>
          <w:szCs w:val="21"/>
        </w:rPr>
        <w:t>。</w:t>
      </w:r>
    </w:p>
    <w:p w:rsidR="001C3ECC" w:rsidRPr="00C06B0A" w:rsidRDefault="00C06B0A" w:rsidP="00C06B0A">
      <w:pPr>
        <w:spacing w:line="360" w:lineRule="auto"/>
        <w:rPr>
          <w:szCs w:val="21"/>
        </w:rPr>
      </w:pPr>
      <w:r>
        <w:rPr>
          <w:rFonts w:hint="eastAsia"/>
          <w:szCs w:val="21"/>
        </w:rPr>
        <w:t>（</w:t>
      </w:r>
      <w:r>
        <w:rPr>
          <w:rFonts w:hint="eastAsia"/>
          <w:szCs w:val="21"/>
        </w:rPr>
        <w:t>3</w:t>
      </w:r>
      <w:r>
        <w:rPr>
          <w:rFonts w:hint="eastAsia"/>
          <w:szCs w:val="21"/>
        </w:rPr>
        <w:t>）</w:t>
      </w:r>
      <w:r w:rsidR="001C3ECC" w:rsidRPr="00C06B0A">
        <w:rPr>
          <w:rFonts w:hint="eastAsia"/>
          <w:szCs w:val="21"/>
        </w:rPr>
        <w:t>可以自定义设置检验报告管理配置信息</w:t>
      </w:r>
      <w:r w:rsidR="007D4E96" w:rsidRPr="00C06B0A">
        <w:rPr>
          <w:rFonts w:hint="eastAsia"/>
          <w:szCs w:val="21"/>
        </w:rPr>
        <w:t>。</w:t>
      </w:r>
    </w:p>
    <w:p w:rsidR="001C3ECC" w:rsidRPr="00C06B0A" w:rsidRDefault="00C06B0A" w:rsidP="00C06B0A">
      <w:pPr>
        <w:spacing w:line="360" w:lineRule="auto"/>
        <w:rPr>
          <w:szCs w:val="21"/>
        </w:rPr>
      </w:pPr>
      <w:r>
        <w:rPr>
          <w:rFonts w:hint="eastAsia"/>
          <w:szCs w:val="21"/>
        </w:rPr>
        <w:t>（</w:t>
      </w:r>
      <w:r>
        <w:rPr>
          <w:rFonts w:hint="eastAsia"/>
          <w:szCs w:val="21"/>
        </w:rPr>
        <w:t>4</w:t>
      </w:r>
      <w:r>
        <w:rPr>
          <w:rFonts w:hint="eastAsia"/>
          <w:szCs w:val="21"/>
        </w:rPr>
        <w:t>）</w:t>
      </w:r>
      <w:r w:rsidR="001C3ECC" w:rsidRPr="00C06B0A">
        <w:rPr>
          <w:rFonts w:hint="eastAsia"/>
          <w:szCs w:val="21"/>
        </w:rPr>
        <w:t>可以自定义设置审核要求信息</w:t>
      </w:r>
      <w:r w:rsidR="007D4E96" w:rsidRPr="00C06B0A">
        <w:rPr>
          <w:rFonts w:hint="eastAsia"/>
          <w:szCs w:val="21"/>
        </w:rPr>
        <w:t>。</w:t>
      </w:r>
    </w:p>
    <w:p w:rsidR="001C3ECC" w:rsidRPr="00C06B0A" w:rsidRDefault="00C06B0A" w:rsidP="00C06B0A">
      <w:pPr>
        <w:spacing w:line="360" w:lineRule="auto"/>
        <w:rPr>
          <w:szCs w:val="21"/>
        </w:rPr>
      </w:pPr>
      <w:r>
        <w:rPr>
          <w:rFonts w:hint="eastAsia"/>
          <w:szCs w:val="21"/>
        </w:rPr>
        <w:t>（</w:t>
      </w:r>
      <w:r>
        <w:rPr>
          <w:rFonts w:hint="eastAsia"/>
          <w:szCs w:val="21"/>
        </w:rPr>
        <w:t>5</w:t>
      </w:r>
      <w:r>
        <w:rPr>
          <w:rFonts w:hint="eastAsia"/>
          <w:szCs w:val="21"/>
        </w:rPr>
        <w:t>）</w:t>
      </w:r>
      <w:r w:rsidR="001C3ECC" w:rsidRPr="00C06B0A">
        <w:rPr>
          <w:rFonts w:hint="eastAsia"/>
          <w:szCs w:val="21"/>
        </w:rPr>
        <w:t>可以自定义设置条码系统配置信息。</w:t>
      </w:r>
    </w:p>
    <w:p w:rsidR="001C3ECC" w:rsidRPr="000E0C7A" w:rsidRDefault="000E0C7A" w:rsidP="00C06B0A">
      <w:pPr>
        <w:rPr>
          <w:rFonts w:asciiTheme="majorEastAsia" w:eastAsiaTheme="majorEastAsia" w:hAnsiTheme="majorEastAsia"/>
          <w:b/>
          <w:szCs w:val="21"/>
        </w:rPr>
      </w:pPr>
      <w:r>
        <w:rPr>
          <w:rFonts w:asciiTheme="majorEastAsia" w:eastAsiaTheme="majorEastAsia" w:hAnsiTheme="majorEastAsia" w:hint="eastAsia"/>
          <w:b/>
          <w:szCs w:val="21"/>
        </w:rPr>
        <w:t>1.1</w:t>
      </w:r>
      <w:r w:rsidR="00671D6B">
        <w:rPr>
          <w:rFonts w:asciiTheme="majorEastAsia" w:eastAsiaTheme="majorEastAsia" w:hAnsiTheme="majorEastAsia" w:hint="eastAsia"/>
          <w:b/>
          <w:szCs w:val="21"/>
        </w:rPr>
        <w:t>1</w:t>
      </w:r>
      <w:r>
        <w:rPr>
          <w:rFonts w:asciiTheme="majorEastAsia" w:eastAsiaTheme="majorEastAsia" w:hAnsiTheme="majorEastAsia" w:hint="eastAsia"/>
          <w:b/>
          <w:szCs w:val="21"/>
        </w:rPr>
        <w:t>.3</w:t>
      </w:r>
      <w:r w:rsidR="001C3ECC" w:rsidRPr="000E0C7A">
        <w:rPr>
          <w:rFonts w:asciiTheme="majorEastAsia" w:eastAsiaTheme="majorEastAsia" w:hAnsiTheme="majorEastAsia" w:hint="eastAsia"/>
          <w:b/>
          <w:szCs w:val="21"/>
        </w:rPr>
        <w:t>用户配置</w:t>
      </w:r>
      <w:r w:rsidR="001C3ECC" w:rsidRPr="000E0C7A">
        <w:rPr>
          <w:rFonts w:asciiTheme="majorEastAsia" w:eastAsiaTheme="majorEastAsia" w:hAnsiTheme="majorEastAsia" w:hint="eastAsia"/>
          <w:b/>
          <w:szCs w:val="21"/>
        </w:rPr>
        <w:tab/>
      </w:r>
    </w:p>
    <w:p w:rsidR="001C3ECC" w:rsidRPr="00C06B0A" w:rsidRDefault="00C06B0A" w:rsidP="00C06B0A">
      <w:pPr>
        <w:spacing w:line="360" w:lineRule="auto"/>
        <w:rPr>
          <w:szCs w:val="21"/>
        </w:rPr>
      </w:pPr>
      <w:r>
        <w:rPr>
          <w:rFonts w:hint="eastAsia"/>
          <w:szCs w:val="21"/>
        </w:rPr>
        <w:t>（</w:t>
      </w:r>
      <w:r>
        <w:rPr>
          <w:rFonts w:hint="eastAsia"/>
          <w:szCs w:val="21"/>
        </w:rPr>
        <w:t>1</w:t>
      </w:r>
      <w:r>
        <w:rPr>
          <w:rFonts w:hint="eastAsia"/>
          <w:szCs w:val="21"/>
        </w:rPr>
        <w:t>）</w:t>
      </w:r>
      <w:r w:rsidR="001C3ECC" w:rsidRPr="00C06B0A">
        <w:rPr>
          <w:rFonts w:hint="eastAsia"/>
          <w:szCs w:val="21"/>
        </w:rPr>
        <w:t>可以自定义设置系统显示方式</w:t>
      </w:r>
      <w:r w:rsidR="007D4E96" w:rsidRPr="00C06B0A">
        <w:rPr>
          <w:rFonts w:hint="eastAsia"/>
          <w:szCs w:val="21"/>
        </w:rPr>
        <w:t>。</w:t>
      </w:r>
    </w:p>
    <w:p w:rsidR="001C3ECC" w:rsidRPr="00C06B0A" w:rsidRDefault="00C06B0A" w:rsidP="00C06B0A">
      <w:pPr>
        <w:spacing w:line="360" w:lineRule="auto"/>
        <w:rPr>
          <w:szCs w:val="21"/>
        </w:rPr>
      </w:pPr>
      <w:r>
        <w:rPr>
          <w:rFonts w:hint="eastAsia"/>
          <w:szCs w:val="21"/>
        </w:rPr>
        <w:t>（</w:t>
      </w:r>
      <w:r>
        <w:rPr>
          <w:rFonts w:hint="eastAsia"/>
          <w:szCs w:val="21"/>
        </w:rPr>
        <w:t>2</w:t>
      </w:r>
      <w:r>
        <w:rPr>
          <w:rFonts w:hint="eastAsia"/>
          <w:szCs w:val="21"/>
        </w:rPr>
        <w:t>）</w:t>
      </w:r>
      <w:r w:rsidR="001C3ECC" w:rsidRPr="00C06B0A">
        <w:rPr>
          <w:rFonts w:hint="eastAsia"/>
          <w:szCs w:val="21"/>
        </w:rPr>
        <w:t>可以自定义设置系统界面风格。</w:t>
      </w:r>
    </w:p>
    <w:p w:rsidR="001C3ECC" w:rsidRPr="004A3738" w:rsidRDefault="000E0C7A" w:rsidP="00C06B0A">
      <w:pPr>
        <w:rPr>
          <w:b/>
          <w:szCs w:val="21"/>
        </w:rPr>
      </w:pPr>
      <w:r>
        <w:rPr>
          <w:rFonts w:asciiTheme="majorEastAsia" w:eastAsiaTheme="majorEastAsia" w:hAnsiTheme="majorEastAsia" w:hint="eastAsia"/>
          <w:b/>
          <w:szCs w:val="21"/>
        </w:rPr>
        <w:t>1.1</w:t>
      </w:r>
      <w:r w:rsidR="00671D6B">
        <w:rPr>
          <w:rFonts w:asciiTheme="majorEastAsia" w:eastAsiaTheme="majorEastAsia" w:hAnsiTheme="majorEastAsia" w:hint="eastAsia"/>
          <w:b/>
          <w:szCs w:val="21"/>
        </w:rPr>
        <w:t>1</w:t>
      </w:r>
      <w:r>
        <w:rPr>
          <w:rFonts w:asciiTheme="majorEastAsia" w:eastAsiaTheme="majorEastAsia" w:hAnsiTheme="majorEastAsia" w:hint="eastAsia"/>
          <w:b/>
          <w:szCs w:val="21"/>
        </w:rPr>
        <w:t>.4</w:t>
      </w:r>
      <w:r w:rsidR="001C3ECC" w:rsidRPr="000E0C7A">
        <w:rPr>
          <w:rFonts w:asciiTheme="majorEastAsia" w:eastAsiaTheme="majorEastAsia" w:hAnsiTheme="majorEastAsia" w:hint="eastAsia"/>
          <w:b/>
          <w:szCs w:val="21"/>
        </w:rPr>
        <w:t>系统维护</w:t>
      </w:r>
      <w:r w:rsidR="001C3ECC" w:rsidRPr="000E0C7A">
        <w:rPr>
          <w:rFonts w:asciiTheme="majorEastAsia" w:eastAsiaTheme="majorEastAsia" w:hAnsiTheme="majorEastAsia" w:hint="eastAsia"/>
          <w:b/>
          <w:szCs w:val="21"/>
        </w:rPr>
        <w:tab/>
      </w:r>
    </w:p>
    <w:p w:rsidR="001C3ECC" w:rsidRPr="00C06B0A" w:rsidRDefault="00C06B0A" w:rsidP="00C06B0A">
      <w:pPr>
        <w:spacing w:line="360" w:lineRule="auto"/>
        <w:rPr>
          <w:szCs w:val="21"/>
        </w:rPr>
      </w:pPr>
      <w:r>
        <w:rPr>
          <w:rFonts w:hint="eastAsia"/>
          <w:szCs w:val="21"/>
        </w:rPr>
        <w:t>（</w:t>
      </w:r>
      <w:r>
        <w:rPr>
          <w:rFonts w:hint="eastAsia"/>
          <w:szCs w:val="21"/>
        </w:rPr>
        <w:t>1</w:t>
      </w:r>
      <w:r>
        <w:rPr>
          <w:rFonts w:hint="eastAsia"/>
          <w:szCs w:val="21"/>
        </w:rPr>
        <w:t>）</w:t>
      </w:r>
      <w:r w:rsidR="001C3ECC" w:rsidRPr="00C06B0A">
        <w:rPr>
          <w:rFonts w:hint="eastAsia"/>
          <w:szCs w:val="21"/>
        </w:rPr>
        <w:t>可以对冗余数据进行删除</w:t>
      </w:r>
      <w:r w:rsidR="007D4E96" w:rsidRPr="00C06B0A">
        <w:rPr>
          <w:rFonts w:hint="eastAsia"/>
          <w:szCs w:val="21"/>
        </w:rPr>
        <w:t>。</w:t>
      </w:r>
    </w:p>
    <w:p w:rsidR="001C3ECC" w:rsidRPr="00C06B0A" w:rsidRDefault="00C06B0A" w:rsidP="00C06B0A">
      <w:pPr>
        <w:spacing w:line="360" w:lineRule="auto"/>
        <w:rPr>
          <w:szCs w:val="21"/>
        </w:rPr>
      </w:pPr>
      <w:r>
        <w:rPr>
          <w:rFonts w:hint="eastAsia"/>
          <w:szCs w:val="21"/>
        </w:rPr>
        <w:t>（</w:t>
      </w:r>
      <w:r>
        <w:rPr>
          <w:rFonts w:hint="eastAsia"/>
          <w:szCs w:val="21"/>
        </w:rPr>
        <w:t>2</w:t>
      </w:r>
      <w:r>
        <w:rPr>
          <w:rFonts w:hint="eastAsia"/>
          <w:szCs w:val="21"/>
        </w:rPr>
        <w:t>）</w:t>
      </w:r>
      <w:r w:rsidR="001C3ECC" w:rsidRPr="00C06B0A">
        <w:rPr>
          <w:rFonts w:hint="eastAsia"/>
          <w:szCs w:val="21"/>
        </w:rPr>
        <w:t>可以对部分数据进行风挡</w:t>
      </w:r>
      <w:r w:rsidR="007D4E96" w:rsidRPr="00C06B0A">
        <w:rPr>
          <w:rFonts w:hint="eastAsia"/>
          <w:szCs w:val="21"/>
        </w:rPr>
        <w:t>。</w:t>
      </w:r>
    </w:p>
    <w:p w:rsidR="001C3ECC" w:rsidRPr="00C06B0A" w:rsidRDefault="00C06B0A" w:rsidP="00C06B0A">
      <w:pPr>
        <w:spacing w:line="360" w:lineRule="auto"/>
        <w:rPr>
          <w:szCs w:val="21"/>
        </w:rPr>
      </w:pPr>
      <w:r>
        <w:rPr>
          <w:rFonts w:hint="eastAsia"/>
          <w:szCs w:val="21"/>
        </w:rPr>
        <w:lastRenderedPageBreak/>
        <w:t>（</w:t>
      </w:r>
      <w:r>
        <w:rPr>
          <w:rFonts w:hint="eastAsia"/>
          <w:szCs w:val="21"/>
        </w:rPr>
        <w:t>3</w:t>
      </w:r>
      <w:r>
        <w:rPr>
          <w:rFonts w:hint="eastAsia"/>
          <w:szCs w:val="21"/>
        </w:rPr>
        <w:t>）</w:t>
      </w:r>
      <w:r w:rsidR="001C3ECC" w:rsidRPr="00C06B0A">
        <w:rPr>
          <w:rFonts w:hint="eastAsia"/>
          <w:szCs w:val="21"/>
        </w:rPr>
        <w:t>可以对数据进行整理。</w:t>
      </w:r>
    </w:p>
    <w:p w:rsidR="001C3ECC" w:rsidRPr="000E0C7A" w:rsidRDefault="000E0C7A" w:rsidP="00C06B0A">
      <w:pPr>
        <w:rPr>
          <w:rFonts w:asciiTheme="majorEastAsia" w:eastAsiaTheme="majorEastAsia" w:hAnsiTheme="majorEastAsia"/>
          <w:b/>
          <w:szCs w:val="21"/>
        </w:rPr>
      </w:pPr>
      <w:r>
        <w:rPr>
          <w:rFonts w:asciiTheme="majorEastAsia" w:eastAsiaTheme="majorEastAsia" w:hAnsiTheme="majorEastAsia" w:hint="eastAsia"/>
          <w:b/>
          <w:szCs w:val="21"/>
        </w:rPr>
        <w:t>1.1</w:t>
      </w:r>
      <w:r w:rsidR="00671D6B">
        <w:rPr>
          <w:rFonts w:asciiTheme="majorEastAsia" w:eastAsiaTheme="majorEastAsia" w:hAnsiTheme="majorEastAsia" w:hint="eastAsia"/>
          <w:b/>
          <w:szCs w:val="21"/>
        </w:rPr>
        <w:t>1</w:t>
      </w:r>
      <w:r>
        <w:rPr>
          <w:rFonts w:asciiTheme="majorEastAsia" w:eastAsiaTheme="majorEastAsia" w:hAnsiTheme="majorEastAsia" w:hint="eastAsia"/>
          <w:b/>
          <w:szCs w:val="21"/>
        </w:rPr>
        <w:t>.5</w:t>
      </w:r>
      <w:r w:rsidR="001C3ECC" w:rsidRPr="000E0C7A">
        <w:rPr>
          <w:rFonts w:asciiTheme="majorEastAsia" w:eastAsiaTheme="majorEastAsia" w:hAnsiTheme="majorEastAsia" w:hint="eastAsia"/>
          <w:b/>
          <w:szCs w:val="21"/>
        </w:rPr>
        <w:t>系统日志</w:t>
      </w:r>
      <w:r w:rsidR="001C3ECC" w:rsidRPr="000E0C7A">
        <w:rPr>
          <w:rFonts w:asciiTheme="majorEastAsia" w:eastAsiaTheme="majorEastAsia" w:hAnsiTheme="majorEastAsia" w:hint="eastAsia"/>
          <w:b/>
          <w:szCs w:val="21"/>
        </w:rPr>
        <w:tab/>
      </w:r>
    </w:p>
    <w:p w:rsidR="001C3ECC" w:rsidRPr="004A3738" w:rsidRDefault="00C06B0A" w:rsidP="00C06B0A">
      <w:pPr>
        <w:spacing w:line="360" w:lineRule="auto"/>
        <w:rPr>
          <w:szCs w:val="21"/>
        </w:rPr>
      </w:pPr>
      <w:r>
        <w:rPr>
          <w:rFonts w:hint="eastAsia"/>
          <w:szCs w:val="21"/>
        </w:rPr>
        <w:t>（</w:t>
      </w:r>
      <w:r>
        <w:rPr>
          <w:rFonts w:hint="eastAsia"/>
          <w:szCs w:val="21"/>
        </w:rPr>
        <w:t>1</w:t>
      </w:r>
      <w:r>
        <w:rPr>
          <w:rFonts w:hint="eastAsia"/>
          <w:szCs w:val="21"/>
        </w:rPr>
        <w:t>）</w:t>
      </w:r>
      <w:r w:rsidR="001C3ECC" w:rsidRPr="004A3738">
        <w:rPr>
          <w:rFonts w:hint="eastAsia"/>
          <w:szCs w:val="21"/>
        </w:rPr>
        <w:t>支持系统异常日志记录</w:t>
      </w:r>
      <w:r w:rsidR="007D4E96" w:rsidRPr="004A3738">
        <w:rPr>
          <w:rFonts w:hint="eastAsia"/>
          <w:szCs w:val="21"/>
        </w:rPr>
        <w:t>。</w:t>
      </w:r>
    </w:p>
    <w:p w:rsidR="001C3ECC" w:rsidRPr="004A3738" w:rsidRDefault="00C06B0A" w:rsidP="00C06B0A">
      <w:pPr>
        <w:spacing w:line="360" w:lineRule="auto"/>
        <w:rPr>
          <w:szCs w:val="21"/>
        </w:rPr>
      </w:pPr>
      <w:r>
        <w:rPr>
          <w:rFonts w:hint="eastAsia"/>
          <w:szCs w:val="21"/>
        </w:rPr>
        <w:t>（</w:t>
      </w:r>
      <w:r>
        <w:rPr>
          <w:rFonts w:hint="eastAsia"/>
          <w:szCs w:val="21"/>
        </w:rPr>
        <w:t>2</w:t>
      </w:r>
      <w:r>
        <w:rPr>
          <w:rFonts w:hint="eastAsia"/>
          <w:szCs w:val="21"/>
        </w:rPr>
        <w:t>）</w:t>
      </w:r>
      <w:r w:rsidR="001C3ECC" w:rsidRPr="004A3738">
        <w:rPr>
          <w:rFonts w:hint="eastAsia"/>
          <w:szCs w:val="21"/>
        </w:rPr>
        <w:t>可查看登陆用户所在的</w:t>
      </w:r>
      <w:r w:rsidR="001C3ECC" w:rsidRPr="004A3738">
        <w:rPr>
          <w:rFonts w:hint="eastAsia"/>
          <w:szCs w:val="21"/>
        </w:rPr>
        <w:t xml:space="preserve"> IP </w:t>
      </w:r>
      <w:r w:rsidR="001C3ECC" w:rsidRPr="004A3738">
        <w:rPr>
          <w:rFonts w:hint="eastAsia"/>
          <w:szCs w:val="21"/>
        </w:rPr>
        <w:t>地址，操作类型，操作明细等信息</w:t>
      </w:r>
      <w:r w:rsidR="007D4E96" w:rsidRPr="004A3738">
        <w:rPr>
          <w:rFonts w:hint="eastAsia"/>
          <w:szCs w:val="21"/>
        </w:rPr>
        <w:t>。</w:t>
      </w:r>
    </w:p>
    <w:p w:rsidR="001C3ECC" w:rsidRPr="004A3738" w:rsidRDefault="00C06B0A" w:rsidP="00C06B0A">
      <w:pPr>
        <w:spacing w:line="360" w:lineRule="auto"/>
        <w:rPr>
          <w:szCs w:val="21"/>
        </w:rPr>
      </w:pPr>
      <w:r>
        <w:rPr>
          <w:rFonts w:hint="eastAsia"/>
          <w:szCs w:val="21"/>
        </w:rPr>
        <w:t>（</w:t>
      </w:r>
      <w:r>
        <w:rPr>
          <w:rFonts w:hint="eastAsia"/>
          <w:szCs w:val="21"/>
        </w:rPr>
        <w:t>3</w:t>
      </w:r>
      <w:r>
        <w:rPr>
          <w:rFonts w:hint="eastAsia"/>
          <w:szCs w:val="21"/>
        </w:rPr>
        <w:t>）</w:t>
      </w:r>
      <w:r w:rsidR="001C3ECC" w:rsidRPr="004A3738">
        <w:rPr>
          <w:rFonts w:hint="eastAsia"/>
          <w:szCs w:val="21"/>
        </w:rPr>
        <w:t>支持病人资料修改、删除记录</w:t>
      </w:r>
      <w:r w:rsidR="007D4E96" w:rsidRPr="004A3738">
        <w:rPr>
          <w:rFonts w:hint="eastAsia"/>
          <w:szCs w:val="21"/>
        </w:rPr>
        <w:t>。</w:t>
      </w:r>
      <w:r w:rsidR="001C3ECC" w:rsidRPr="004A3738">
        <w:rPr>
          <w:rFonts w:hint="eastAsia"/>
          <w:szCs w:val="21"/>
        </w:rPr>
        <w:t>支持检验结果修改、删除记录。</w:t>
      </w:r>
    </w:p>
    <w:p w:rsidR="001C3ECC" w:rsidRPr="000E0C7A" w:rsidRDefault="000E0C7A" w:rsidP="00C06B0A">
      <w:pPr>
        <w:rPr>
          <w:rFonts w:asciiTheme="majorEastAsia" w:eastAsiaTheme="majorEastAsia" w:hAnsiTheme="majorEastAsia"/>
          <w:b/>
          <w:szCs w:val="21"/>
        </w:rPr>
      </w:pPr>
      <w:r>
        <w:rPr>
          <w:rFonts w:asciiTheme="majorEastAsia" w:eastAsiaTheme="majorEastAsia" w:hAnsiTheme="majorEastAsia" w:hint="eastAsia"/>
          <w:b/>
          <w:szCs w:val="21"/>
        </w:rPr>
        <w:t>1.1</w:t>
      </w:r>
      <w:r w:rsidR="00671D6B">
        <w:rPr>
          <w:rFonts w:asciiTheme="majorEastAsia" w:eastAsiaTheme="majorEastAsia" w:hAnsiTheme="majorEastAsia" w:hint="eastAsia"/>
          <w:b/>
          <w:szCs w:val="21"/>
        </w:rPr>
        <w:t>1</w:t>
      </w:r>
      <w:r>
        <w:rPr>
          <w:rFonts w:asciiTheme="majorEastAsia" w:eastAsiaTheme="majorEastAsia" w:hAnsiTheme="majorEastAsia" w:hint="eastAsia"/>
          <w:b/>
          <w:szCs w:val="21"/>
        </w:rPr>
        <w:t>.6</w:t>
      </w:r>
      <w:r w:rsidR="0049219D" w:rsidRPr="000E0C7A">
        <w:rPr>
          <w:rFonts w:asciiTheme="majorEastAsia" w:eastAsiaTheme="majorEastAsia" w:hAnsiTheme="majorEastAsia" w:hint="eastAsia"/>
          <w:b/>
          <w:szCs w:val="21"/>
        </w:rPr>
        <w:t>系统相关</w:t>
      </w:r>
      <w:r w:rsidR="001C3ECC" w:rsidRPr="000E0C7A">
        <w:rPr>
          <w:rFonts w:asciiTheme="majorEastAsia" w:eastAsiaTheme="majorEastAsia" w:hAnsiTheme="majorEastAsia" w:hint="eastAsia"/>
          <w:b/>
          <w:szCs w:val="21"/>
        </w:rPr>
        <w:t>接口</w:t>
      </w:r>
      <w:r w:rsidR="001C3ECC" w:rsidRPr="000E0C7A">
        <w:rPr>
          <w:rFonts w:asciiTheme="majorEastAsia" w:eastAsiaTheme="majorEastAsia" w:hAnsiTheme="majorEastAsia" w:hint="eastAsia"/>
          <w:b/>
          <w:szCs w:val="21"/>
        </w:rPr>
        <w:tab/>
      </w:r>
    </w:p>
    <w:p w:rsidR="001C3ECC" w:rsidRPr="004A3738" w:rsidRDefault="00C06B0A" w:rsidP="00C06B0A">
      <w:pPr>
        <w:spacing w:line="360" w:lineRule="auto"/>
        <w:rPr>
          <w:szCs w:val="21"/>
        </w:rPr>
      </w:pPr>
      <w:r>
        <w:rPr>
          <w:rFonts w:hint="eastAsia"/>
          <w:szCs w:val="21"/>
        </w:rPr>
        <w:t>（</w:t>
      </w:r>
      <w:r>
        <w:rPr>
          <w:rFonts w:hint="eastAsia"/>
          <w:szCs w:val="21"/>
        </w:rPr>
        <w:t>1</w:t>
      </w:r>
      <w:r>
        <w:rPr>
          <w:rFonts w:hint="eastAsia"/>
          <w:szCs w:val="21"/>
        </w:rPr>
        <w:t>）</w:t>
      </w:r>
      <w:r w:rsidR="008A3E44" w:rsidRPr="004A3738">
        <w:rPr>
          <w:rFonts w:hint="eastAsia"/>
          <w:szCs w:val="21"/>
        </w:rPr>
        <w:t>与</w:t>
      </w:r>
      <w:r w:rsidR="008A3E44" w:rsidRPr="004A3738">
        <w:rPr>
          <w:rFonts w:hint="eastAsia"/>
          <w:szCs w:val="21"/>
        </w:rPr>
        <w:t>HIS</w:t>
      </w:r>
      <w:r w:rsidR="008A3E44" w:rsidRPr="004A3738">
        <w:rPr>
          <w:rFonts w:hint="eastAsia"/>
          <w:szCs w:val="21"/>
        </w:rPr>
        <w:t>接口。</w:t>
      </w:r>
    </w:p>
    <w:p w:rsidR="008A3E44" w:rsidRPr="004A3738" w:rsidRDefault="00C06B0A" w:rsidP="00C06B0A">
      <w:pPr>
        <w:spacing w:line="360" w:lineRule="auto"/>
        <w:rPr>
          <w:szCs w:val="21"/>
        </w:rPr>
      </w:pPr>
      <w:r>
        <w:rPr>
          <w:rFonts w:hint="eastAsia"/>
          <w:szCs w:val="21"/>
        </w:rPr>
        <w:t>（</w:t>
      </w:r>
      <w:r>
        <w:rPr>
          <w:rFonts w:hint="eastAsia"/>
          <w:szCs w:val="21"/>
        </w:rPr>
        <w:t>2</w:t>
      </w:r>
      <w:r>
        <w:rPr>
          <w:rFonts w:hint="eastAsia"/>
          <w:szCs w:val="21"/>
        </w:rPr>
        <w:t>）</w:t>
      </w:r>
      <w:r w:rsidR="008A3E44" w:rsidRPr="004A3738">
        <w:rPr>
          <w:rFonts w:hint="eastAsia"/>
          <w:szCs w:val="21"/>
        </w:rPr>
        <w:t>与体检系统接口。</w:t>
      </w:r>
    </w:p>
    <w:p w:rsidR="008A3E44" w:rsidRPr="004A3738" w:rsidRDefault="00C06B0A" w:rsidP="00C06B0A">
      <w:pPr>
        <w:spacing w:line="360" w:lineRule="auto"/>
        <w:rPr>
          <w:szCs w:val="21"/>
        </w:rPr>
      </w:pPr>
      <w:r>
        <w:rPr>
          <w:rFonts w:hint="eastAsia"/>
          <w:szCs w:val="21"/>
        </w:rPr>
        <w:t>（</w:t>
      </w:r>
      <w:r>
        <w:rPr>
          <w:rFonts w:hint="eastAsia"/>
          <w:szCs w:val="21"/>
        </w:rPr>
        <w:t>3</w:t>
      </w:r>
      <w:r>
        <w:rPr>
          <w:rFonts w:hint="eastAsia"/>
          <w:szCs w:val="21"/>
        </w:rPr>
        <w:t>）</w:t>
      </w:r>
      <w:r w:rsidR="008A3E44" w:rsidRPr="004A3738">
        <w:rPr>
          <w:rFonts w:hint="eastAsia"/>
          <w:szCs w:val="21"/>
        </w:rPr>
        <w:t>与达安区域检验系统接口。</w:t>
      </w:r>
    </w:p>
    <w:p w:rsidR="008A3E44" w:rsidRPr="004A3738" w:rsidRDefault="00C06B0A" w:rsidP="00C06B0A">
      <w:pPr>
        <w:spacing w:line="360" w:lineRule="auto"/>
        <w:rPr>
          <w:szCs w:val="21"/>
        </w:rPr>
      </w:pPr>
      <w:r>
        <w:rPr>
          <w:rFonts w:hint="eastAsia"/>
          <w:szCs w:val="21"/>
        </w:rPr>
        <w:t>（</w:t>
      </w:r>
      <w:r>
        <w:rPr>
          <w:rFonts w:hint="eastAsia"/>
          <w:szCs w:val="21"/>
        </w:rPr>
        <w:t>4</w:t>
      </w:r>
      <w:r>
        <w:rPr>
          <w:rFonts w:hint="eastAsia"/>
          <w:szCs w:val="21"/>
        </w:rPr>
        <w:t>）</w:t>
      </w:r>
      <w:r w:rsidR="008A3E44" w:rsidRPr="004A3738">
        <w:rPr>
          <w:rFonts w:hint="eastAsia"/>
          <w:szCs w:val="21"/>
        </w:rPr>
        <w:t>与检验报告自助机打印接口。</w:t>
      </w:r>
    </w:p>
    <w:p w:rsidR="001C3ECC" w:rsidRPr="000E0C7A" w:rsidRDefault="000E0C7A" w:rsidP="00C06B0A">
      <w:pPr>
        <w:rPr>
          <w:rFonts w:asciiTheme="majorEastAsia" w:eastAsiaTheme="majorEastAsia" w:hAnsiTheme="majorEastAsia"/>
          <w:b/>
          <w:szCs w:val="21"/>
        </w:rPr>
      </w:pPr>
      <w:r w:rsidRPr="000E0C7A">
        <w:rPr>
          <w:rFonts w:asciiTheme="majorEastAsia" w:eastAsiaTheme="majorEastAsia" w:hAnsiTheme="majorEastAsia" w:hint="eastAsia"/>
          <w:b/>
          <w:szCs w:val="21"/>
        </w:rPr>
        <w:t>1.1</w:t>
      </w:r>
      <w:r w:rsidR="00671D6B">
        <w:rPr>
          <w:rFonts w:asciiTheme="majorEastAsia" w:eastAsiaTheme="majorEastAsia" w:hAnsiTheme="majorEastAsia" w:hint="eastAsia"/>
          <w:b/>
          <w:szCs w:val="21"/>
        </w:rPr>
        <w:t>1</w:t>
      </w:r>
      <w:r w:rsidRPr="000E0C7A">
        <w:rPr>
          <w:rFonts w:asciiTheme="majorEastAsia" w:eastAsiaTheme="majorEastAsia" w:hAnsiTheme="majorEastAsia" w:hint="eastAsia"/>
          <w:b/>
          <w:szCs w:val="21"/>
        </w:rPr>
        <w:t>.7</w:t>
      </w:r>
      <w:r w:rsidR="001C3ECC" w:rsidRPr="000E0C7A">
        <w:rPr>
          <w:rFonts w:asciiTheme="majorEastAsia" w:eastAsiaTheme="majorEastAsia" w:hAnsiTheme="majorEastAsia" w:hint="eastAsia"/>
          <w:b/>
          <w:szCs w:val="21"/>
        </w:rPr>
        <w:t>打印机设置</w:t>
      </w:r>
      <w:r w:rsidR="001C3ECC" w:rsidRPr="000E0C7A">
        <w:rPr>
          <w:rFonts w:asciiTheme="majorEastAsia" w:eastAsiaTheme="majorEastAsia" w:hAnsiTheme="majorEastAsia" w:hint="eastAsia"/>
          <w:b/>
          <w:szCs w:val="21"/>
        </w:rPr>
        <w:tab/>
      </w:r>
    </w:p>
    <w:p w:rsidR="001C3ECC" w:rsidRPr="00C06B0A" w:rsidRDefault="001C3ECC" w:rsidP="00C06B0A">
      <w:pPr>
        <w:spacing w:line="360" w:lineRule="auto"/>
        <w:ind w:firstLineChars="250" w:firstLine="525"/>
        <w:rPr>
          <w:szCs w:val="21"/>
        </w:rPr>
      </w:pPr>
      <w:r w:rsidRPr="00C06B0A">
        <w:rPr>
          <w:rFonts w:hint="eastAsia"/>
          <w:szCs w:val="21"/>
        </w:rPr>
        <w:t>可以设置本系统对应的打印设备。</w:t>
      </w:r>
    </w:p>
    <w:p w:rsidR="00C06B0A" w:rsidRDefault="000E0C7A" w:rsidP="00C06B0A">
      <w:pPr>
        <w:rPr>
          <w:rFonts w:asciiTheme="majorEastAsia" w:eastAsiaTheme="majorEastAsia" w:hAnsiTheme="majorEastAsia"/>
          <w:b/>
          <w:szCs w:val="21"/>
        </w:rPr>
      </w:pPr>
      <w:r w:rsidRPr="000E0C7A">
        <w:rPr>
          <w:rFonts w:asciiTheme="majorEastAsia" w:eastAsiaTheme="majorEastAsia" w:hAnsiTheme="majorEastAsia" w:hint="eastAsia"/>
          <w:b/>
          <w:szCs w:val="21"/>
        </w:rPr>
        <w:t>1.1</w:t>
      </w:r>
      <w:r w:rsidR="00671D6B">
        <w:rPr>
          <w:rFonts w:asciiTheme="majorEastAsia" w:eastAsiaTheme="majorEastAsia" w:hAnsiTheme="majorEastAsia" w:hint="eastAsia"/>
          <w:b/>
          <w:szCs w:val="21"/>
        </w:rPr>
        <w:t>1</w:t>
      </w:r>
      <w:r w:rsidRPr="000E0C7A">
        <w:rPr>
          <w:rFonts w:asciiTheme="majorEastAsia" w:eastAsiaTheme="majorEastAsia" w:hAnsiTheme="majorEastAsia" w:hint="eastAsia"/>
          <w:b/>
          <w:szCs w:val="21"/>
        </w:rPr>
        <w:t>.8</w:t>
      </w:r>
      <w:r w:rsidR="001C3ECC" w:rsidRPr="000E0C7A">
        <w:rPr>
          <w:rFonts w:asciiTheme="majorEastAsia" w:eastAsiaTheme="majorEastAsia" w:hAnsiTheme="majorEastAsia" w:hint="eastAsia"/>
          <w:b/>
          <w:szCs w:val="21"/>
        </w:rPr>
        <w:t>本地设置</w:t>
      </w:r>
      <w:r w:rsidR="001C3ECC" w:rsidRPr="000E0C7A">
        <w:rPr>
          <w:rFonts w:asciiTheme="majorEastAsia" w:eastAsiaTheme="majorEastAsia" w:hAnsiTheme="majorEastAsia" w:hint="eastAsia"/>
          <w:b/>
          <w:szCs w:val="21"/>
        </w:rPr>
        <w:tab/>
      </w:r>
    </w:p>
    <w:p w:rsidR="001C3ECC" w:rsidRPr="00C06B0A" w:rsidRDefault="001C3ECC" w:rsidP="00C06B0A">
      <w:pPr>
        <w:ind w:firstLineChars="245" w:firstLine="514"/>
        <w:rPr>
          <w:rFonts w:asciiTheme="majorEastAsia" w:eastAsiaTheme="majorEastAsia" w:hAnsiTheme="majorEastAsia"/>
          <w:b/>
          <w:szCs w:val="21"/>
        </w:rPr>
      </w:pPr>
      <w:r w:rsidRPr="00C06B0A">
        <w:rPr>
          <w:rFonts w:hint="eastAsia"/>
          <w:szCs w:val="21"/>
        </w:rPr>
        <w:t>可以对本地客户端设置相应的登陆信息。</w:t>
      </w:r>
    </w:p>
    <w:p w:rsidR="001C3ECC" w:rsidRPr="000E0C7A" w:rsidRDefault="000E0C7A" w:rsidP="00C06B0A">
      <w:pPr>
        <w:rPr>
          <w:rFonts w:asciiTheme="majorEastAsia" w:eastAsiaTheme="majorEastAsia" w:hAnsiTheme="majorEastAsia"/>
          <w:b/>
          <w:szCs w:val="21"/>
        </w:rPr>
      </w:pPr>
      <w:r w:rsidRPr="000E0C7A">
        <w:rPr>
          <w:rFonts w:asciiTheme="majorEastAsia" w:eastAsiaTheme="majorEastAsia" w:hAnsiTheme="majorEastAsia" w:hint="eastAsia"/>
          <w:b/>
          <w:szCs w:val="21"/>
        </w:rPr>
        <w:t>1.1</w:t>
      </w:r>
      <w:r w:rsidR="00671D6B">
        <w:rPr>
          <w:rFonts w:asciiTheme="majorEastAsia" w:eastAsiaTheme="majorEastAsia" w:hAnsiTheme="majorEastAsia" w:hint="eastAsia"/>
          <w:b/>
          <w:szCs w:val="21"/>
        </w:rPr>
        <w:t>1</w:t>
      </w:r>
      <w:r w:rsidRPr="000E0C7A">
        <w:rPr>
          <w:rFonts w:asciiTheme="majorEastAsia" w:eastAsiaTheme="majorEastAsia" w:hAnsiTheme="majorEastAsia" w:hint="eastAsia"/>
          <w:b/>
          <w:szCs w:val="21"/>
        </w:rPr>
        <w:t>.9</w:t>
      </w:r>
      <w:r w:rsidR="001C3ECC" w:rsidRPr="000E0C7A">
        <w:rPr>
          <w:rFonts w:asciiTheme="majorEastAsia" w:eastAsiaTheme="majorEastAsia" w:hAnsiTheme="majorEastAsia" w:hint="eastAsia"/>
          <w:b/>
          <w:szCs w:val="21"/>
        </w:rPr>
        <w:t>消息管理</w:t>
      </w:r>
      <w:r w:rsidR="001C3ECC" w:rsidRPr="000E0C7A">
        <w:rPr>
          <w:rFonts w:asciiTheme="majorEastAsia" w:eastAsiaTheme="majorEastAsia" w:hAnsiTheme="majorEastAsia" w:hint="eastAsia"/>
          <w:b/>
          <w:szCs w:val="21"/>
        </w:rPr>
        <w:tab/>
      </w:r>
    </w:p>
    <w:p w:rsidR="001C3ECC" w:rsidRPr="000E0C7A" w:rsidRDefault="000E0C7A" w:rsidP="00C06B0A">
      <w:pPr>
        <w:spacing w:line="360" w:lineRule="auto"/>
        <w:rPr>
          <w:szCs w:val="21"/>
        </w:rPr>
      </w:pPr>
      <w:r>
        <w:rPr>
          <w:rFonts w:hint="eastAsia"/>
          <w:szCs w:val="21"/>
        </w:rPr>
        <w:t>（</w:t>
      </w:r>
      <w:r>
        <w:rPr>
          <w:rFonts w:hint="eastAsia"/>
          <w:szCs w:val="21"/>
        </w:rPr>
        <w:t>1</w:t>
      </w:r>
      <w:r>
        <w:rPr>
          <w:rFonts w:hint="eastAsia"/>
          <w:szCs w:val="21"/>
        </w:rPr>
        <w:t>）</w:t>
      </w:r>
      <w:r w:rsidR="001C3ECC" w:rsidRPr="000E0C7A">
        <w:rPr>
          <w:rFonts w:hint="eastAsia"/>
          <w:szCs w:val="21"/>
        </w:rPr>
        <w:t>可以设置</w:t>
      </w:r>
      <w:r w:rsidR="001C3ECC" w:rsidRPr="000E0C7A">
        <w:rPr>
          <w:rFonts w:hint="eastAsia"/>
          <w:szCs w:val="21"/>
        </w:rPr>
        <w:t xml:space="preserve"> LED </w:t>
      </w:r>
      <w:r w:rsidR="001C3ECC" w:rsidRPr="000E0C7A">
        <w:rPr>
          <w:rFonts w:hint="eastAsia"/>
          <w:szCs w:val="21"/>
        </w:rPr>
        <w:t>屏显示审核后的报告信息</w:t>
      </w:r>
      <w:r w:rsidR="007D4E96" w:rsidRPr="000E0C7A">
        <w:rPr>
          <w:rFonts w:hint="eastAsia"/>
          <w:szCs w:val="21"/>
        </w:rPr>
        <w:t>。</w:t>
      </w:r>
    </w:p>
    <w:p w:rsidR="001C3ECC" w:rsidRPr="000E0C7A" w:rsidRDefault="000E0C7A" w:rsidP="00C06B0A">
      <w:pPr>
        <w:spacing w:line="360" w:lineRule="auto"/>
        <w:rPr>
          <w:szCs w:val="21"/>
        </w:rPr>
      </w:pPr>
      <w:r w:rsidRPr="000E0C7A">
        <w:rPr>
          <w:rFonts w:hint="eastAsia"/>
          <w:szCs w:val="21"/>
        </w:rPr>
        <w:t>（</w:t>
      </w:r>
      <w:r w:rsidRPr="000E0C7A">
        <w:rPr>
          <w:rFonts w:hint="eastAsia"/>
          <w:szCs w:val="21"/>
        </w:rPr>
        <w:t>2</w:t>
      </w:r>
      <w:r w:rsidRPr="000E0C7A">
        <w:rPr>
          <w:rFonts w:hint="eastAsia"/>
          <w:szCs w:val="21"/>
        </w:rPr>
        <w:t>）</w:t>
      </w:r>
      <w:r w:rsidR="001C3ECC" w:rsidRPr="000E0C7A">
        <w:rPr>
          <w:rFonts w:hint="eastAsia"/>
          <w:szCs w:val="21"/>
        </w:rPr>
        <w:t>可以发送消息到</w:t>
      </w:r>
      <w:r w:rsidR="001C3ECC" w:rsidRPr="000E0C7A">
        <w:rPr>
          <w:rFonts w:hint="eastAsia"/>
          <w:szCs w:val="21"/>
        </w:rPr>
        <w:t xml:space="preserve"> LED </w:t>
      </w:r>
      <w:r w:rsidR="001C3ECC" w:rsidRPr="000E0C7A">
        <w:rPr>
          <w:rFonts w:hint="eastAsia"/>
          <w:szCs w:val="21"/>
        </w:rPr>
        <w:t>显示屏上。</w:t>
      </w:r>
    </w:p>
    <w:p w:rsidR="001C3ECC" w:rsidRPr="000E0C7A" w:rsidRDefault="000E0C7A" w:rsidP="00C06B0A">
      <w:pPr>
        <w:rPr>
          <w:rFonts w:asciiTheme="majorEastAsia" w:eastAsiaTheme="majorEastAsia" w:hAnsiTheme="majorEastAsia"/>
          <w:b/>
          <w:szCs w:val="21"/>
        </w:rPr>
      </w:pPr>
      <w:r>
        <w:rPr>
          <w:rFonts w:asciiTheme="majorEastAsia" w:eastAsiaTheme="majorEastAsia" w:hAnsiTheme="majorEastAsia" w:hint="eastAsia"/>
          <w:b/>
          <w:szCs w:val="21"/>
        </w:rPr>
        <w:t>1.1</w:t>
      </w:r>
      <w:r w:rsidR="00671D6B">
        <w:rPr>
          <w:rFonts w:asciiTheme="majorEastAsia" w:eastAsiaTheme="majorEastAsia" w:hAnsiTheme="majorEastAsia" w:hint="eastAsia"/>
          <w:b/>
          <w:szCs w:val="21"/>
        </w:rPr>
        <w:t>1</w:t>
      </w:r>
      <w:r>
        <w:rPr>
          <w:rFonts w:asciiTheme="majorEastAsia" w:eastAsiaTheme="majorEastAsia" w:hAnsiTheme="majorEastAsia" w:hint="eastAsia"/>
          <w:b/>
          <w:szCs w:val="21"/>
        </w:rPr>
        <w:t>.10</w:t>
      </w:r>
      <w:r w:rsidR="001C3ECC" w:rsidRPr="000E0C7A">
        <w:rPr>
          <w:rFonts w:asciiTheme="majorEastAsia" w:eastAsiaTheme="majorEastAsia" w:hAnsiTheme="majorEastAsia" w:hint="eastAsia"/>
          <w:b/>
          <w:szCs w:val="21"/>
        </w:rPr>
        <w:t>检验报告自助打印系统</w:t>
      </w:r>
    </w:p>
    <w:p w:rsidR="001C3ECC" w:rsidRPr="00C06B0A" w:rsidRDefault="001C3ECC" w:rsidP="00C06B0A">
      <w:pPr>
        <w:spacing w:line="360" w:lineRule="auto"/>
        <w:ind w:firstLineChars="200" w:firstLine="420"/>
        <w:rPr>
          <w:szCs w:val="21"/>
        </w:rPr>
      </w:pPr>
      <w:r w:rsidRPr="00C06B0A">
        <w:rPr>
          <w:rFonts w:hint="eastAsia"/>
          <w:szCs w:val="21"/>
        </w:rPr>
        <w:t>可通过病人</w:t>
      </w:r>
      <w:r w:rsidRPr="00C06B0A">
        <w:rPr>
          <w:rFonts w:hint="eastAsia"/>
          <w:szCs w:val="21"/>
        </w:rPr>
        <w:t xml:space="preserve"> ID </w:t>
      </w:r>
      <w:r w:rsidRPr="00C06B0A">
        <w:rPr>
          <w:rFonts w:hint="eastAsia"/>
          <w:szCs w:val="21"/>
        </w:rPr>
        <w:t>号或发票号的扫入或手工录入，然后自动打印已经审核并且未打印过的报告。同时提示该病人已经打印过的报告信息，如果病人发现已经打印过的报告丢失了可以到检验科前台补单。</w:t>
      </w:r>
    </w:p>
    <w:p w:rsidR="001C3ECC" w:rsidRPr="000E0C7A" w:rsidRDefault="000E0C7A" w:rsidP="000E0C7A">
      <w:pPr>
        <w:rPr>
          <w:rFonts w:asciiTheme="majorEastAsia" w:eastAsiaTheme="majorEastAsia" w:hAnsiTheme="majorEastAsia"/>
          <w:b/>
          <w:szCs w:val="21"/>
        </w:rPr>
      </w:pPr>
      <w:bookmarkStart w:id="13" w:name="_Toc4748507"/>
      <w:r w:rsidRPr="000E0C7A">
        <w:rPr>
          <w:rFonts w:asciiTheme="majorEastAsia" w:eastAsiaTheme="majorEastAsia" w:hAnsiTheme="majorEastAsia" w:hint="eastAsia"/>
          <w:b/>
          <w:szCs w:val="21"/>
        </w:rPr>
        <w:t>1.1</w:t>
      </w:r>
      <w:r w:rsidR="00671D6B">
        <w:rPr>
          <w:rFonts w:asciiTheme="majorEastAsia" w:eastAsiaTheme="majorEastAsia" w:hAnsiTheme="majorEastAsia" w:hint="eastAsia"/>
          <w:b/>
          <w:szCs w:val="21"/>
        </w:rPr>
        <w:t>2</w:t>
      </w:r>
      <w:r w:rsidR="001C3ECC" w:rsidRPr="000E0C7A">
        <w:rPr>
          <w:rFonts w:asciiTheme="majorEastAsia" w:eastAsiaTheme="majorEastAsia" w:hAnsiTheme="majorEastAsia" w:hint="eastAsia"/>
          <w:b/>
          <w:szCs w:val="21"/>
        </w:rPr>
        <w:t>危急值管理模块</w:t>
      </w:r>
      <w:bookmarkEnd w:id="13"/>
    </w:p>
    <w:p w:rsidR="001C3ECC" w:rsidRPr="004A3738" w:rsidRDefault="00C06B0A" w:rsidP="00C06B0A">
      <w:pPr>
        <w:spacing w:line="360" w:lineRule="auto"/>
        <w:rPr>
          <w:szCs w:val="21"/>
        </w:rPr>
      </w:pPr>
      <w:r>
        <w:rPr>
          <w:rFonts w:hint="eastAsia"/>
          <w:szCs w:val="21"/>
        </w:rPr>
        <w:t>（</w:t>
      </w:r>
      <w:r>
        <w:rPr>
          <w:rFonts w:hint="eastAsia"/>
          <w:szCs w:val="21"/>
        </w:rPr>
        <w:t>1</w:t>
      </w:r>
      <w:r>
        <w:rPr>
          <w:rFonts w:hint="eastAsia"/>
          <w:szCs w:val="21"/>
        </w:rPr>
        <w:t>）</w:t>
      </w:r>
      <w:r w:rsidR="001C3ECC" w:rsidRPr="004A3738">
        <w:rPr>
          <w:rFonts w:hint="eastAsia"/>
          <w:szCs w:val="21"/>
        </w:rPr>
        <w:t>支持项目危机值报警上下限自定义</w:t>
      </w:r>
      <w:r w:rsidR="007D4E96" w:rsidRPr="004A3738">
        <w:rPr>
          <w:rFonts w:hint="eastAsia"/>
          <w:szCs w:val="21"/>
        </w:rPr>
        <w:t>。</w:t>
      </w:r>
    </w:p>
    <w:p w:rsidR="001C3ECC" w:rsidRPr="004A3738" w:rsidRDefault="00C06B0A" w:rsidP="00C06B0A">
      <w:pPr>
        <w:spacing w:line="360" w:lineRule="auto"/>
        <w:rPr>
          <w:szCs w:val="21"/>
        </w:rPr>
      </w:pPr>
      <w:r>
        <w:rPr>
          <w:rFonts w:hint="eastAsia"/>
          <w:szCs w:val="21"/>
        </w:rPr>
        <w:t>（</w:t>
      </w:r>
      <w:r>
        <w:rPr>
          <w:rFonts w:hint="eastAsia"/>
          <w:szCs w:val="21"/>
        </w:rPr>
        <w:t>2</w:t>
      </w:r>
      <w:r>
        <w:rPr>
          <w:rFonts w:hint="eastAsia"/>
          <w:szCs w:val="21"/>
        </w:rPr>
        <w:t>）</w:t>
      </w:r>
      <w:r w:rsidR="001C3ECC" w:rsidRPr="004A3738">
        <w:rPr>
          <w:rFonts w:hint="eastAsia"/>
          <w:szCs w:val="21"/>
        </w:rPr>
        <w:t>支持检查项目和结果、报告人、查看人、查看时间等记录</w:t>
      </w:r>
      <w:r w:rsidR="007D4E96" w:rsidRPr="004A3738">
        <w:rPr>
          <w:rFonts w:hint="eastAsia"/>
          <w:szCs w:val="21"/>
        </w:rPr>
        <w:t>。</w:t>
      </w:r>
    </w:p>
    <w:p w:rsidR="001C3ECC" w:rsidRPr="004A3738" w:rsidRDefault="00C06B0A" w:rsidP="00C06B0A">
      <w:pPr>
        <w:spacing w:line="360" w:lineRule="auto"/>
        <w:rPr>
          <w:szCs w:val="21"/>
        </w:rPr>
      </w:pPr>
      <w:r>
        <w:rPr>
          <w:rFonts w:hint="eastAsia"/>
          <w:szCs w:val="21"/>
        </w:rPr>
        <w:t>（</w:t>
      </w:r>
      <w:r>
        <w:rPr>
          <w:rFonts w:hint="eastAsia"/>
          <w:szCs w:val="21"/>
        </w:rPr>
        <w:t>3</w:t>
      </w:r>
      <w:r>
        <w:rPr>
          <w:rFonts w:hint="eastAsia"/>
          <w:szCs w:val="21"/>
        </w:rPr>
        <w:t>）</w:t>
      </w:r>
      <w:r w:rsidR="001C3ECC" w:rsidRPr="004A3738">
        <w:rPr>
          <w:rFonts w:hint="eastAsia"/>
          <w:szCs w:val="21"/>
        </w:rPr>
        <w:t>支持自动弹出到每个临床科室前台、提示医生或护士查看报告结果</w:t>
      </w:r>
      <w:r w:rsidR="007D4E96" w:rsidRPr="004A3738">
        <w:rPr>
          <w:rFonts w:hint="eastAsia"/>
          <w:szCs w:val="21"/>
        </w:rPr>
        <w:t>。</w:t>
      </w:r>
    </w:p>
    <w:p w:rsidR="006827C6" w:rsidRPr="000E0C7A" w:rsidRDefault="00C06B0A" w:rsidP="00C06B0A">
      <w:pPr>
        <w:spacing w:line="360" w:lineRule="auto"/>
        <w:rPr>
          <w:szCs w:val="21"/>
        </w:rPr>
      </w:pPr>
      <w:r>
        <w:rPr>
          <w:rFonts w:hint="eastAsia"/>
          <w:szCs w:val="21"/>
        </w:rPr>
        <w:t>（</w:t>
      </w:r>
      <w:r>
        <w:rPr>
          <w:rFonts w:hint="eastAsia"/>
          <w:szCs w:val="21"/>
        </w:rPr>
        <w:t>4</w:t>
      </w:r>
      <w:r>
        <w:rPr>
          <w:rFonts w:hint="eastAsia"/>
          <w:szCs w:val="21"/>
        </w:rPr>
        <w:t>）</w:t>
      </w:r>
      <w:r w:rsidR="001C3ECC" w:rsidRPr="004A3738">
        <w:rPr>
          <w:rFonts w:hint="eastAsia"/>
          <w:szCs w:val="21"/>
        </w:rPr>
        <w:t>支持查询、统计各时间范围、各临床科室的危急值签收情况，能看到各超出范围项目的危急结果。</w:t>
      </w:r>
    </w:p>
    <w:p w:rsidR="001C3ECC" w:rsidRDefault="000E0C7A" w:rsidP="000E0C7A">
      <w:pPr>
        <w:rPr>
          <w:rFonts w:asciiTheme="majorEastAsia" w:eastAsiaTheme="majorEastAsia" w:hAnsiTheme="majorEastAsia"/>
          <w:b/>
          <w:szCs w:val="21"/>
        </w:rPr>
      </w:pPr>
      <w:bookmarkStart w:id="14" w:name="_Toc7515550"/>
      <w:r>
        <w:rPr>
          <w:rFonts w:asciiTheme="majorEastAsia" w:eastAsiaTheme="majorEastAsia" w:hAnsiTheme="majorEastAsia" w:hint="eastAsia"/>
          <w:b/>
          <w:szCs w:val="21"/>
        </w:rPr>
        <w:t>1.1</w:t>
      </w:r>
      <w:r w:rsidR="00671D6B">
        <w:rPr>
          <w:rFonts w:asciiTheme="majorEastAsia" w:eastAsiaTheme="majorEastAsia" w:hAnsiTheme="majorEastAsia" w:hint="eastAsia"/>
          <w:b/>
          <w:szCs w:val="21"/>
        </w:rPr>
        <w:t>3</w:t>
      </w:r>
      <w:bookmarkEnd w:id="14"/>
      <w:r w:rsidR="00E012A0">
        <w:rPr>
          <w:rFonts w:asciiTheme="majorEastAsia" w:eastAsiaTheme="majorEastAsia" w:hAnsiTheme="majorEastAsia" w:hint="eastAsia"/>
          <w:b/>
          <w:szCs w:val="21"/>
        </w:rPr>
        <w:t xml:space="preserve"> 支持院内所有检验仪器设备的对接</w:t>
      </w:r>
      <w:r w:rsidR="00F32F99">
        <w:rPr>
          <w:rFonts w:asciiTheme="majorEastAsia" w:eastAsiaTheme="majorEastAsia" w:hAnsiTheme="majorEastAsia" w:hint="eastAsia"/>
          <w:b/>
          <w:szCs w:val="21"/>
        </w:rPr>
        <w:t>（包括但不限于医院现有仪器）</w:t>
      </w:r>
      <w:r w:rsidR="00E012A0">
        <w:rPr>
          <w:rFonts w:asciiTheme="majorEastAsia" w:eastAsiaTheme="majorEastAsia" w:hAnsiTheme="majorEastAsia" w:hint="eastAsia"/>
          <w:b/>
          <w:szCs w:val="21"/>
        </w:rPr>
        <w:t>，对支持全双工的检验仪器，要实现检验项目结果双向传输功能。</w:t>
      </w:r>
    </w:p>
    <w:p w:rsidR="00E012A0" w:rsidRDefault="00E012A0" w:rsidP="000E0C7A">
      <w:pPr>
        <w:rPr>
          <w:rFonts w:asciiTheme="majorEastAsia" w:eastAsiaTheme="majorEastAsia" w:hAnsiTheme="majorEastAsia"/>
          <w:b/>
          <w:szCs w:val="21"/>
        </w:rPr>
      </w:pPr>
    </w:p>
    <w:p w:rsidR="00E012A0" w:rsidRDefault="00E012A0" w:rsidP="000E0C7A">
      <w:pPr>
        <w:rPr>
          <w:rFonts w:asciiTheme="majorEastAsia" w:eastAsiaTheme="majorEastAsia" w:hAnsiTheme="majorEastAsia"/>
          <w:b/>
          <w:szCs w:val="21"/>
        </w:rPr>
      </w:pPr>
    </w:p>
    <w:p w:rsidR="00C06B0A" w:rsidRDefault="00C06B0A" w:rsidP="000E0C7A">
      <w:pPr>
        <w:rPr>
          <w:rFonts w:asciiTheme="majorEastAsia" w:eastAsiaTheme="majorEastAsia" w:hAnsiTheme="majorEastAsia"/>
          <w:b/>
          <w:szCs w:val="21"/>
        </w:rPr>
      </w:pPr>
    </w:p>
    <w:p w:rsidR="008B7C3E" w:rsidRDefault="008B7C3E" w:rsidP="000E0C7A">
      <w:pPr>
        <w:rPr>
          <w:rFonts w:asciiTheme="majorEastAsia" w:eastAsiaTheme="majorEastAsia" w:hAnsiTheme="majorEastAsia"/>
          <w:b/>
          <w:szCs w:val="21"/>
        </w:rPr>
      </w:pPr>
    </w:p>
    <w:p w:rsidR="008B7C3E" w:rsidRDefault="008B7C3E" w:rsidP="000E0C7A">
      <w:pPr>
        <w:rPr>
          <w:rFonts w:asciiTheme="majorEastAsia" w:eastAsiaTheme="majorEastAsia" w:hAnsiTheme="majorEastAsia"/>
          <w:b/>
          <w:szCs w:val="21"/>
        </w:rPr>
      </w:pPr>
    </w:p>
    <w:p w:rsidR="008B7C3E" w:rsidRDefault="008B7C3E" w:rsidP="000E0C7A">
      <w:pPr>
        <w:rPr>
          <w:rFonts w:asciiTheme="majorEastAsia" w:eastAsiaTheme="majorEastAsia" w:hAnsiTheme="majorEastAsia"/>
          <w:b/>
          <w:szCs w:val="21"/>
        </w:rPr>
      </w:pPr>
    </w:p>
    <w:p w:rsidR="001B4019" w:rsidRPr="000E0C7A" w:rsidRDefault="00BF25B4">
      <w:pPr>
        <w:rPr>
          <w:rFonts w:asciiTheme="majorEastAsia" w:eastAsiaTheme="majorEastAsia" w:hAnsiTheme="majorEastAsia"/>
          <w:b/>
          <w:szCs w:val="21"/>
        </w:rPr>
      </w:pPr>
      <w:r w:rsidRPr="000E0C7A">
        <w:rPr>
          <w:rFonts w:asciiTheme="majorEastAsia" w:eastAsiaTheme="majorEastAsia" w:hAnsiTheme="majorEastAsia" w:hint="eastAsia"/>
          <w:b/>
          <w:szCs w:val="21"/>
        </w:rPr>
        <w:lastRenderedPageBreak/>
        <w:t>2.输血管理系统</w:t>
      </w:r>
    </w:p>
    <w:p w:rsidR="0004707F" w:rsidRPr="000E0C7A" w:rsidRDefault="0004707F" w:rsidP="00BF25B4">
      <w:pPr>
        <w:rPr>
          <w:rFonts w:asciiTheme="majorEastAsia" w:eastAsiaTheme="majorEastAsia" w:hAnsiTheme="majorEastAsia"/>
          <w:b/>
          <w:szCs w:val="21"/>
        </w:rPr>
      </w:pPr>
      <w:r w:rsidRPr="000E0C7A">
        <w:rPr>
          <w:rFonts w:asciiTheme="majorEastAsia" w:eastAsiaTheme="majorEastAsia" w:hAnsiTheme="majorEastAsia" w:hint="eastAsia"/>
          <w:b/>
          <w:szCs w:val="21"/>
        </w:rPr>
        <w:t>2.1、用血申请</w:t>
      </w:r>
    </w:p>
    <w:p w:rsidR="007704B6" w:rsidRPr="00BF25B4" w:rsidRDefault="007704B6" w:rsidP="00C06B0A">
      <w:pPr>
        <w:spacing w:line="360" w:lineRule="auto"/>
        <w:rPr>
          <w:rFonts w:asciiTheme="minorEastAsia" w:hAnsiTheme="minorEastAsia"/>
          <w:szCs w:val="21"/>
        </w:rPr>
      </w:pPr>
      <w:r w:rsidRPr="00BF25B4">
        <w:rPr>
          <w:rFonts w:asciiTheme="minorEastAsia" w:hAnsiTheme="minorEastAsia" w:hint="eastAsia"/>
          <w:szCs w:val="21"/>
        </w:rPr>
        <w:t>（1）</w:t>
      </w:r>
      <w:r w:rsidR="0004707F" w:rsidRPr="00BF25B4">
        <w:rPr>
          <w:rFonts w:asciiTheme="minorEastAsia" w:hAnsiTheme="minorEastAsia" w:hint="eastAsia"/>
          <w:szCs w:val="21"/>
        </w:rPr>
        <w:t>该功能支持提供临床医生填写用血申请，可供HIS系统调用。</w:t>
      </w:r>
    </w:p>
    <w:p w:rsidR="007704B6" w:rsidRPr="00BF25B4" w:rsidRDefault="007704B6" w:rsidP="00C06B0A">
      <w:pPr>
        <w:spacing w:line="360" w:lineRule="auto"/>
        <w:rPr>
          <w:rFonts w:asciiTheme="minorEastAsia" w:hAnsiTheme="minorEastAsia"/>
          <w:szCs w:val="21"/>
        </w:rPr>
      </w:pPr>
      <w:r w:rsidRPr="00BF25B4">
        <w:rPr>
          <w:rFonts w:asciiTheme="minorEastAsia" w:hAnsiTheme="minorEastAsia" w:hint="eastAsia"/>
          <w:szCs w:val="21"/>
        </w:rPr>
        <w:t>（2）</w:t>
      </w:r>
      <w:r w:rsidR="0004707F" w:rsidRPr="00BF25B4">
        <w:rPr>
          <w:rFonts w:asciiTheme="minorEastAsia" w:hAnsiTheme="minorEastAsia" w:hint="eastAsia"/>
          <w:szCs w:val="21"/>
        </w:rPr>
        <w:t>医生填写输血申请，系统根据病人ID号自动获取病人的基本信息</w:t>
      </w:r>
      <w:r w:rsidRPr="00BF25B4">
        <w:rPr>
          <w:rFonts w:asciiTheme="minorEastAsia" w:hAnsiTheme="minorEastAsia" w:hint="eastAsia"/>
          <w:szCs w:val="21"/>
        </w:rPr>
        <w:t>.</w:t>
      </w:r>
    </w:p>
    <w:p w:rsidR="007704B6" w:rsidRPr="00BF25B4" w:rsidRDefault="007704B6" w:rsidP="00C06B0A">
      <w:pPr>
        <w:spacing w:line="360" w:lineRule="auto"/>
        <w:rPr>
          <w:rFonts w:asciiTheme="minorEastAsia" w:hAnsiTheme="minorEastAsia"/>
          <w:szCs w:val="21"/>
        </w:rPr>
      </w:pPr>
      <w:r w:rsidRPr="00BF25B4">
        <w:rPr>
          <w:rFonts w:asciiTheme="minorEastAsia" w:hAnsiTheme="minorEastAsia" w:hint="eastAsia"/>
          <w:szCs w:val="21"/>
        </w:rPr>
        <w:t>（3）支持</w:t>
      </w:r>
      <w:r w:rsidR="0004707F" w:rsidRPr="00BF25B4">
        <w:rPr>
          <w:rFonts w:asciiTheme="minorEastAsia" w:hAnsiTheme="minorEastAsia" w:hint="eastAsia"/>
          <w:szCs w:val="21"/>
        </w:rPr>
        <w:t>自动获取输血相关的各项检验项目结果，方便申请医生核对，同时也支持手工补录和修改。</w:t>
      </w:r>
    </w:p>
    <w:p w:rsidR="0004707F" w:rsidRPr="00BF25B4" w:rsidRDefault="007704B6" w:rsidP="00C06B0A">
      <w:pPr>
        <w:spacing w:line="360" w:lineRule="auto"/>
        <w:rPr>
          <w:rFonts w:asciiTheme="minorEastAsia" w:hAnsiTheme="minorEastAsia"/>
          <w:szCs w:val="21"/>
        </w:rPr>
      </w:pPr>
      <w:r w:rsidRPr="00BF25B4">
        <w:rPr>
          <w:rFonts w:asciiTheme="minorEastAsia" w:hAnsiTheme="minorEastAsia" w:hint="eastAsia"/>
          <w:szCs w:val="21"/>
        </w:rPr>
        <w:t>（4）</w:t>
      </w:r>
      <w:r w:rsidR="0004707F" w:rsidRPr="00BF25B4">
        <w:rPr>
          <w:rFonts w:asciiTheme="minorEastAsia" w:hAnsiTheme="minorEastAsia" w:hint="eastAsia"/>
          <w:szCs w:val="21"/>
        </w:rPr>
        <w:t>申请单根据医院相关规定设置必填内容，填写完整后才能发送申请。但对于紧急用血申请也有相应的紧急用血选项，选择后可填写基本信息后即能发送申请。</w:t>
      </w:r>
    </w:p>
    <w:p w:rsidR="0004707F" w:rsidRPr="000E0C7A" w:rsidRDefault="007704B6" w:rsidP="000E0C7A">
      <w:pPr>
        <w:rPr>
          <w:rFonts w:asciiTheme="majorEastAsia" w:eastAsiaTheme="majorEastAsia" w:hAnsiTheme="majorEastAsia"/>
          <w:b/>
          <w:szCs w:val="21"/>
        </w:rPr>
      </w:pPr>
      <w:r w:rsidRPr="000E0C7A">
        <w:rPr>
          <w:rFonts w:asciiTheme="majorEastAsia" w:eastAsiaTheme="majorEastAsia" w:hAnsiTheme="majorEastAsia" w:hint="eastAsia"/>
          <w:b/>
          <w:szCs w:val="21"/>
        </w:rPr>
        <w:t>2.2、</w:t>
      </w:r>
      <w:bookmarkStart w:id="15" w:name="_Toc474763100"/>
      <w:bookmarkStart w:id="16" w:name="_Toc536788129"/>
      <w:r w:rsidRPr="000E0C7A">
        <w:rPr>
          <w:rFonts w:asciiTheme="majorEastAsia" w:eastAsiaTheme="majorEastAsia" w:hAnsiTheme="majorEastAsia" w:hint="eastAsia"/>
          <w:b/>
          <w:szCs w:val="21"/>
        </w:rPr>
        <w:t>查询/审核申请</w:t>
      </w:r>
      <w:bookmarkEnd w:id="15"/>
      <w:bookmarkEnd w:id="16"/>
    </w:p>
    <w:p w:rsidR="007704B6" w:rsidRPr="00BF25B4" w:rsidRDefault="007704B6" w:rsidP="00C06B0A">
      <w:pPr>
        <w:spacing w:line="360" w:lineRule="auto"/>
        <w:rPr>
          <w:rFonts w:asciiTheme="minorEastAsia" w:hAnsiTheme="minorEastAsia"/>
          <w:szCs w:val="21"/>
        </w:rPr>
      </w:pPr>
      <w:r w:rsidRPr="00BF25B4">
        <w:rPr>
          <w:rFonts w:asciiTheme="minorEastAsia" w:hAnsiTheme="minorEastAsia" w:hint="eastAsia"/>
          <w:szCs w:val="21"/>
        </w:rPr>
        <w:t>（1）输血申请需根据相关的输血规定对申请进行审批，如输血</w:t>
      </w:r>
      <w:r w:rsidR="00A86107" w:rsidRPr="00BF25B4">
        <w:rPr>
          <w:rFonts w:asciiTheme="minorEastAsia" w:hAnsiTheme="minorEastAsia" w:hint="eastAsia"/>
          <w:szCs w:val="21"/>
        </w:rPr>
        <w:t>（</w:t>
      </w:r>
      <w:r w:rsidRPr="00BF25B4">
        <w:rPr>
          <w:rFonts w:asciiTheme="minorEastAsia" w:hAnsiTheme="minorEastAsia" w:hint="eastAsia"/>
          <w:szCs w:val="21"/>
        </w:rPr>
        <w:t>红细胞和血浆</w:t>
      </w:r>
      <w:r w:rsidR="00A86107" w:rsidRPr="00BF25B4">
        <w:rPr>
          <w:rFonts w:asciiTheme="minorEastAsia" w:hAnsiTheme="minorEastAsia" w:hint="eastAsia"/>
          <w:szCs w:val="21"/>
        </w:rPr>
        <w:t>）</w:t>
      </w:r>
      <w:r w:rsidRPr="00BF25B4">
        <w:rPr>
          <w:rFonts w:asciiTheme="minorEastAsia" w:hAnsiTheme="minorEastAsia" w:hint="eastAsia"/>
          <w:szCs w:val="21"/>
        </w:rPr>
        <w:t>大于800ML或1600ML以上的需经过多级审批流程才能通过。</w:t>
      </w:r>
    </w:p>
    <w:p w:rsidR="00064FE9" w:rsidRPr="00BF25B4" w:rsidRDefault="007704B6" w:rsidP="00C06B0A">
      <w:pPr>
        <w:spacing w:line="360" w:lineRule="auto"/>
        <w:rPr>
          <w:rFonts w:asciiTheme="minorEastAsia" w:hAnsiTheme="minorEastAsia"/>
          <w:szCs w:val="21"/>
        </w:rPr>
      </w:pPr>
      <w:r w:rsidRPr="00BF25B4">
        <w:rPr>
          <w:rFonts w:asciiTheme="minorEastAsia" w:hAnsiTheme="minorEastAsia" w:hint="eastAsia"/>
          <w:szCs w:val="21"/>
        </w:rPr>
        <w:t>（2）输血申请审核通过后，通过与HIS系统做接口产生医嘱信息，实现与医院系统的数据同步。</w:t>
      </w:r>
      <w:bookmarkStart w:id="17" w:name="_Toc474763101"/>
      <w:bookmarkStart w:id="18" w:name="_Toc536788130"/>
    </w:p>
    <w:p w:rsidR="00064FE9" w:rsidRPr="000E0C7A" w:rsidRDefault="00064FE9" w:rsidP="000E0C7A">
      <w:pPr>
        <w:rPr>
          <w:rFonts w:asciiTheme="majorEastAsia" w:eastAsiaTheme="majorEastAsia" w:hAnsiTheme="majorEastAsia"/>
          <w:b/>
          <w:szCs w:val="21"/>
        </w:rPr>
      </w:pPr>
      <w:r w:rsidRPr="000E0C7A">
        <w:rPr>
          <w:rFonts w:asciiTheme="majorEastAsia" w:eastAsiaTheme="majorEastAsia" w:hAnsiTheme="majorEastAsia" w:hint="eastAsia"/>
          <w:b/>
          <w:szCs w:val="21"/>
        </w:rPr>
        <w:t>2.3、输血前评估</w:t>
      </w:r>
      <w:bookmarkEnd w:id="17"/>
      <w:bookmarkEnd w:id="18"/>
    </w:p>
    <w:p w:rsidR="007704B6" w:rsidRPr="00BF25B4" w:rsidRDefault="00064FE9" w:rsidP="00BF25B4">
      <w:pPr>
        <w:spacing w:line="360" w:lineRule="auto"/>
        <w:ind w:firstLineChars="250" w:firstLine="525"/>
        <w:rPr>
          <w:rFonts w:asciiTheme="minorEastAsia" w:hAnsiTheme="minorEastAsia"/>
          <w:szCs w:val="21"/>
        </w:rPr>
      </w:pPr>
      <w:r w:rsidRPr="00BF25B4">
        <w:rPr>
          <w:rFonts w:asciiTheme="minorEastAsia" w:hAnsiTheme="minorEastAsia" w:hint="eastAsia"/>
          <w:szCs w:val="21"/>
        </w:rPr>
        <w:t>系统提供输血前评估，医生填写申请单信息时系统自动提取检验结果与病人的基本情况、输血相关指征进行综合评价，系统分析得出本次输血的评估报告，根据不同血液成分、内外科不同指标做出指征评估，系统作出客观提示是否合理用血提示医生用血是否合理。</w:t>
      </w:r>
    </w:p>
    <w:p w:rsidR="00064FE9" w:rsidRPr="000E0C7A" w:rsidRDefault="00064FE9" w:rsidP="000E0C7A">
      <w:pPr>
        <w:rPr>
          <w:rFonts w:asciiTheme="majorEastAsia" w:eastAsiaTheme="majorEastAsia" w:hAnsiTheme="majorEastAsia"/>
          <w:b/>
          <w:szCs w:val="21"/>
        </w:rPr>
      </w:pPr>
      <w:bookmarkStart w:id="19" w:name="_Toc474763102"/>
      <w:bookmarkStart w:id="20" w:name="_Toc536788131"/>
      <w:r w:rsidRPr="000E0C7A">
        <w:rPr>
          <w:rFonts w:asciiTheme="majorEastAsia" w:eastAsiaTheme="majorEastAsia" w:hAnsiTheme="majorEastAsia" w:hint="eastAsia"/>
          <w:b/>
          <w:szCs w:val="21"/>
        </w:rPr>
        <w:t>2.4、用血评价</w:t>
      </w:r>
      <w:bookmarkEnd w:id="19"/>
      <w:bookmarkEnd w:id="20"/>
    </w:p>
    <w:p w:rsidR="00064FE9" w:rsidRPr="00BF25B4" w:rsidRDefault="00064FE9" w:rsidP="00C06B0A">
      <w:pPr>
        <w:spacing w:line="360" w:lineRule="auto"/>
        <w:rPr>
          <w:rFonts w:asciiTheme="minorEastAsia" w:hAnsiTheme="minorEastAsia"/>
          <w:szCs w:val="21"/>
        </w:rPr>
      </w:pPr>
      <w:r w:rsidRPr="00BF25B4">
        <w:rPr>
          <w:rFonts w:asciiTheme="minorEastAsia" w:hAnsiTheme="minorEastAsia" w:hint="eastAsia"/>
          <w:szCs w:val="21"/>
        </w:rPr>
        <w:t>（1）在输血完成后，提供给临床医生要对病人本次输血疗程进行用血评价。</w:t>
      </w:r>
    </w:p>
    <w:p w:rsidR="00064FE9" w:rsidRPr="00BF25B4" w:rsidRDefault="00064FE9" w:rsidP="00C06B0A">
      <w:pPr>
        <w:spacing w:line="360" w:lineRule="auto"/>
        <w:rPr>
          <w:rFonts w:asciiTheme="minorEastAsia" w:hAnsiTheme="minorEastAsia"/>
          <w:szCs w:val="21"/>
        </w:rPr>
      </w:pPr>
      <w:r w:rsidRPr="00BF25B4">
        <w:rPr>
          <w:rFonts w:asciiTheme="minorEastAsia" w:hAnsiTheme="minorEastAsia" w:hint="eastAsia"/>
          <w:szCs w:val="21"/>
        </w:rPr>
        <w:t>（2）在输血完成后护士需要在系统填写用血评价，系统可自动采集书写信息，例如病人基本信息，包括姓名、性别、年龄、病案号等等，同时显示献血码等血液基本信息等。支持填写特征分析的文本输入，支持医生对输血效果的评价文本输入。</w:t>
      </w:r>
    </w:p>
    <w:p w:rsidR="00064FE9" w:rsidRPr="00BF25B4" w:rsidRDefault="00064FE9" w:rsidP="00C06B0A">
      <w:pPr>
        <w:spacing w:line="360" w:lineRule="auto"/>
        <w:rPr>
          <w:rFonts w:asciiTheme="minorEastAsia" w:hAnsiTheme="minorEastAsia"/>
          <w:szCs w:val="21"/>
        </w:rPr>
      </w:pPr>
      <w:r w:rsidRPr="00BF25B4">
        <w:rPr>
          <w:rFonts w:asciiTheme="minorEastAsia" w:hAnsiTheme="minorEastAsia" w:hint="eastAsia"/>
          <w:szCs w:val="21"/>
        </w:rPr>
        <w:t>（3）自动采集输注信息、输血前后检验结果</w:t>
      </w:r>
    </w:p>
    <w:p w:rsidR="00064FE9" w:rsidRPr="00BF25B4" w:rsidRDefault="00064FE9" w:rsidP="00C06B0A">
      <w:pPr>
        <w:spacing w:line="360" w:lineRule="auto"/>
        <w:rPr>
          <w:rFonts w:asciiTheme="minorEastAsia" w:hAnsiTheme="minorEastAsia"/>
          <w:szCs w:val="21"/>
        </w:rPr>
      </w:pPr>
      <w:r w:rsidRPr="00BF25B4">
        <w:rPr>
          <w:rFonts w:asciiTheme="minorEastAsia" w:hAnsiTheme="minorEastAsia" w:hint="eastAsia"/>
          <w:szCs w:val="21"/>
        </w:rPr>
        <w:t>（4）支持生产用血记录文本</w:t>
      </w:r>
    </w:p>
    <w:p w:rsidR="00064FE9" w:rsidRPr="00BF25B4" w:rsidRDefault="00064FE9" w:rsidP="00C06B0A">
      <w:pPr>
        <w:spacing w:line="360" w:lineRule="auto"/>
        <w:rPr>
          <w:rFonts w:asciiTheme="minorEastAsia" w:hAnsiTheme="minorEastAsia"/>
          <w:szCs w:val="21"/>
        </w:rPr>
      </w:pPr>
      <w:r w:rsidRPr="00BF25B4">
        <w:rPr>
          <w:rFonts w:asciiTheme="minorEastAsia" w:hAnsiTheme="minorEastAsia" w:hint="eastAsia"/>
          <w:szCs w:val="21"/>
        </w:rPr>
        <w:t>（5）支持提示临床医生填写疗效评价</w:t>
      </w:r>
    </w:p>
    <w:p w:rsidR="00064FE9" w:rsidRPr="00BF25B4" w:rsidRDefault="00064FE9" w:rsidP="00C06B0A">
      <w:pPr>
        <w:spacing w:line="360" w:lineRule="auto"/>
        <w:rPr>
          <w:rFonts w:asciiTheme="minorEastAsia" w:hAnsiTheme="minorEastAsia"/>
          <w:szCs w:val="21"/>
        </w:rPr>
      </w:pPr>
      <w:r w:rsidRPr="00BF25B4">
        <w:rPr>
          <w:rFonts w:asciiTheme="minorEastAsia" w:hAnsiTheme="minorEastAsia" w:hint="eastAsia"/>
          <w:szCs w:val="21"/>
        </w:rPr>
        <w:t>（6）可与电子病历系统数据共享</w:t>
      </w:r>
    </w:p>
    <w:p w:rsidR="00686CF2" w:rsidRPr="000E0C7A" w:rsidRDefault="00686CF2" w:rsidP="000E0C7A">
      <w:pPr>
        <w:rPr>
          <w:rFonts w:asciiTheme="majorEastAsia" w:eastAsiaTheme="majorEastAsia" w:hAnsiTheme="majorEastAsia"/>
          <w:b/>
          <w:szCs w:val="21"/>
        </w:rPr>
      </w:pPr>
      <w:bookmarkStart w:id="21" w:name="_Toc474763103"/>
      <w:bookmarkStart w:id="22" w:name="_Toc536788132"/>
      <w:r w:rsidRPr="000E0C7A">
        <w:rPr>
          <w:rFonts w:asciiTheme="majorEastAsia" w:eastAsiaTheme="majorEastAsia" w:hAnsiTheme="majorEastAsia" w:hint="eastAsia"/>
          <w:b/>
          <w:szCs w:val="21"/>
        </w:rPr>
        <w:t>2.5、不良反应</w:t>
      </w:r>
      <w:bookmarkEnd w:id="21"/>
      <w:bookmarkEnd w:id="22"/>
    </w:p>
    <w:p w:rsidR="00686CF2" w:rsidRPr="00BF25B4" w:rsidRDefault="00686CF2" w:rsidP="00C06B0A">
      <w:pPr>
        <w:spacing w:line="360" w:lineRule="auto"/>
        <w:rPr>
          <w:rFonts w:asciiTheme="minorEastAsia" w:hAnsiTheme="minorEastAsia"/>
          <w:szCs w:val="21"/>
        </w:rPr>
      </w:pPr>
      <w:r w:rsidRPr="00BF25B4">
        <w:rPr>
          <w:rFonts w:asciiTheme="minorEastAsia" w:hAnsiTheme="minorEastAsia" w:hint="eastAsia"/>
          <w:szCs w:val="21"/>
        </w:rPr>
        <w:t>（1）在临床输血过程中，若病人出现不良反应，提供登记病人不良反应记录。</w:t>
      </w:r>
    </w:p>
    <w:p w:rsidR="00686CF2" w:rsidRPr="00BF25B4" w:rsidRDefault="00686CF2" w:rsidP="00C06B0A">
      <w:pPr>
        <w:spacing w:line="360" w:lineRule="auto"/>
        <w:rPr>
          <w:rFonts w:asciiTheme="minorEastAsia" w:hAnsiTheme="minorEastAsia"/>
          <w:szCs w:val="21"/>
        </w:rPr>
      </w:pPr>
      <w:r w:rsidRPr="00BF25B4">
        <w:rPr>
          <w:rFonts w:asciiTheme="minorEastAsia" w:hAnsiTheme="minorEastAsia" w:hint="eastAsia"/>
          <w:szCs w:val="21"/>
        </w:rPr>
        <w:t>（2）在输血完成后护士需要在系统填写输血反馈，记录病人在输血过程中不良反应如发热、冷颤、抽搐等或者在输血结束后不良反应，填写完成后打印输血反馈单，和血袋送回输血科，同时输血通过系统反馈发送给输血科，输血科需要进行确认。</w:t>
      </w:r>
    </w:p>
    <w:p w:rsidR="00686CF2" w:rsidRPr="000E0C7A" w:rsidRDefault="00686CF2" w:rsidP="000E0C7A">
      <w:pPr>
        <w:rPr>
          <w:rFonts w:asciiTheme="majorEastAsia" w:eastAsiaTheme="majorEastAsia" w:hAnsiTheme="majorEastAsia"/>
          <w:b/>
          <w:szCs w:val="21"/>
        </w:rPr>
      </w:pPr>
      <w:r w:rsidRPr="000E0C7A">
        <w:rPr>
          <w:rFonts w:asciiTheme="majorEastAsia" w:eastAsiaTheme="majorEastAsia" w:hAnsiTheme="majorEastAsia" w:hint="eastAsia"/>
          <w:b/>
          <w:szCs w:val="21"/>
        </w:rPr>
        <w:t>2.6、</w:t>
      </w:r>
      <w:bookmarkStart w:id="23" w:name="_Toc474763104"/>
      <w:bookmarkStart w:id="24" w:name="_Toc536788133"/>
      <w:r w:rsidRPr="000E0C7A">
        <w:rPr>
          <w:rFonts w:asciiTheme="majorEastAsia" w:eastAsiaTheme="majorEastAsia" w:hAnsiTheme="majorEastAsia" w:hint="eastAsia"/>
          <w:b/>
          <w:szCs w:val="21"/>
        </w:rPr>
        <w:t>领血通知</w:t>
      </w:r>
      <w:bookmarkEnd w:id="23"/>
      <w:bookmarkEnd w:id="24"/>
    </w:p>
    <w:p w:rsidR="00686CF2" w:rsidRPr="00BF25B4" w:rsidRDefault="00686CF2" w:rsidP="00C06B0A">
      <w:pPr>
        <w:spacing w:line="360" w:lineRule="auto"/>
        <w:rPr>
          <w:rFonts w:asciiTheme="minorEastAsia" w:hAnsiTheme="minorEastAsia"/>
          <w:szCs w:val="21"/>
        </w:rPr>
      </w:pPr>
      <w:r w:rsidRPr="00BF25B4">
        <w:rPr>
          <w:rFonts w:asciiTheme="minorEastAsia" w:hAnsiTheme="minorEastAsia" w:hint="eastAsia"/>
          <w:szCs w:val="21"/>
        </w:rPr>
        <w:lastRenderedPageBreak/>
        <w:t>（1）通过临床科室提交领血申请，输血科室进行一系列的流程后，完成配血。“领血通知”功能用于临床科室接收输血科发送的领血通知，查看已经配好血可领取的申请单信息，并提供打印领血通知单功能。</w:t>
      </w:r>
    </w:p>
    <w:p w:rsidR="00686CF2" w:rsidRPr="00BF25B4" w:rsidRDefault="00686CF2" w:rsidP="00C06B0A">
      <w:pPr>
        <w:spacing w:line="360" w:lineRule="auto"/>
        <w:rPr>
          <w:rFonts w:asciiTheme="minorEastAsia" w:hAnsiTheme="minorEastAsia"/>
          <w:szCs w:val="21"/>
        </w:rPr>
      </w:pPr>
      <w:r w:rsidRPr="00BF25B4">
        <w:rPr>
          <w:rFonts w:asciiTheme="minorEastAsia" w:hAnsiTheme="minorEastAsia" w:hint="eastAsia"/>
          <w:szCs w:val="21"/>
        </w:rPr>
        <w:t>（2）支持通知护士领血的功能, 输血科对申请单进行配血完成后，会对临床科室发送一个通知，通知临床护士可到输血科进行领血。</w:t>
      </w:r>
    </w:p>
    <w:p w:rsidR="00686CF2" w:rsidRPr="00BF25B4" w:rsidRDefault="00686CF2" w:rsidP="00C06B0A">
      <w:pPr>
        <w:spacing w:line="360" w:lineRule="auto"/>
        <w:rPr>
          <w:rFonts w:asciiTheme="minorEastAsia" w:hAnsiTheme="minorEastAsia"/>
          <w:szCs w:val="21"/>
        </w:rPr>
      </w:pPr>
      <w:r w:rsidRPr="00BF25B4">
        <w:rPr>
          <w:rFonts w:asciiTheme="minorEastAsia" w:hAnsiTheme="minorEastAsia" w:hint="eastAsia"/>
          <w:szCs w:val="21"/>
        </w:rPr>
        <w:t>（3）实时查询配血进度与结果。</w:t>
      </w:r>
    </w:p>
    <w:p w:rsidR="00686CF2" w:rsidRPr="00BF25B4" w:rsidRDefault="00686CF2" w:rsidP="00C06B0A">
      <w:pPr>
        <w:spacing w:line="360" w:lineRule="auto"/>
        <w:rPr>
          <w:rFonts w:asciiTheme="minorEastAsia" w:hAnsiTheme="minorEastAsia"/>
          <w:szCs w:val="21"/>
        </w:rPr>
      </w:pPr>
      <w:r w:rsidRPr="00BF25B4">
        <w:rPr>
          <w:rFonts w:asciiTheme="minorEastAsia" w:hAnsiTheme="minorEastAsia" w:hint="eastAsia"/>
          <w:szCs w:val="21"/>
        </w:rPr>
        <w:t>（4）提供打印领血处方单。</w:t>
      </w:r>
    </w:p>
    <w:p w:rsidR="00686CF2" w:rsidRPr="000E0C7A" w:rsidRDefault="00686CF2" w:rsidP="000E0C7A">
      <w:pPr>
        <w:rPr>
          <w:rFonts w:asciiTheme="majorEastAsia" w:eastAsiaTheme="majorEastAsia" w:hAnsiTheme="majorEastAsia"/>
          <w:b/>
          <w:szCs w:val="21"/>
        </w:rPr>
      </w:pPr>
      <w:bookmarkStart w:id="25" w:name="_Toc474763110"/>
      <w:bookmarkStart w:id="26" w:name="_Toc536788134"/>
      <w:r w:rsidRPr="000E0C7A">
        <w:rPr>
          <w:rFonts w:asciiTheme="majorEastAsia" w:eastAsiaTheme="majorEastAsia" w:hAnsiTheme="majorEastAsia" w:hint="eastAsia"/>
          <w:b/>
          <w:szCs w:val="21"/>
        </w:rPr>
        <w:t>2.7、</w:t>
      </w:r>
      <w:bookmarkStart w:id="27" w:name="_Toc536788135"/>
      <w:bookmarkEnd w:id="25"/>
      <w:bookmarkEnd w:id="26"/>
      <w:r w:rsidRPr="000E0C7A">
        <w:rPr>
          <w:rFonts w:asciiTheme="majorEastAsia" w:eastAsiaTheme="majorEastAsia" w:hAnsiTheme="majorEastAsia" w:hint="eastAsia"/>
          <w:b/>
          <w:szCs w:val="21"/>
        </w:rPr>
        <w:t>科室复核</w:t>
      </w:r>
      <w:bookmarkEnd w:id="27"/>
    </w:p>
    <w:p w:rsidR="00686CF2" w:rsidRPr="00BF25B4" w:rsidRDefault="00A86107" w:rsidP="00C06B0A">
      <w:pPr>
        <w:spacing w:line="360" w:lineRule="auto"/>
        <w:rPr>
          <w:rFonts w:asciiTheme="minorEastAsia" w:hAnsiTheme="minorEastAsia"/>
          <w:szCs w:val="21"/>
        </w:rPr>
      </w:pPr>
      <w:r w:rsidRPr="00BF25B4">
        <w:rPr>
          <w:rFonts w:asciiTheme="minorEastAsia" w:hAnsiTheme="minorEastAsia" w:hint="eastAsia"/>
          <w:szCs w:val="21"/>
        </w:rPr>
        <w:t>（</w:t>
      </w:r>
      <w:r w:rsidR="00686CF2" w:rsidRPr="00BF25B4">
        <w:rPr>
          <w:rFonts w:asciiTheme="minorEastAsia" w:hAnsiTheme="minorEastAsia" w:hint="eastAsia"/>
          <w:szCs w:val="21"/>
        </w:rPr>
        <w:t>1</w:t>
      </w:r>
      <w:r w:rsidRPr="00BF25B4">
        <w:rPr>
          <w:rFonts w:asciiTheme="minorEastAsia" w:hAnsiTheme="minorEastAsia" w:hint="eastAsia"/>
          <w:szCs w:val="21"/>
        </w:rPr>
        <w:t>）</w:t>
      </w:r>
      <w:r w:rsidR="00686CF2" w:rsidRPr="00BF25B4">
        <w:rPr>
          <w:rFonts w:asciiTheme="minorEastAsia" w:hAnsiTheme="minorEastAsia" w:hint="eastAsia"/>
          <w:szCs w:val="21"/>
        </w:rPr>
        <w:t>当输血科完成配血之后，通知临床科室到输血科领取血袋，临床科室领血回到科室后，要对领回来的血袋信息进行确认，确认时需要两名医护人员进行签名确认。</w:t>
      </w:r>
    </w:p>
    <w:p w:rsidR="00686CF2" w:rsidRPr="00BF25B4" w:rsidRDefault="00A86107" w:rsidP="00C06B0A">
      <w:pPr>
        <w:spacing w:line="360" w:lineRule="auto"/>
        <w:rPr>
          <w:rFonts w:asciiTheme="minorEastAsia" w:hAnsiTheme="minorEastAsia"/>
          <w:szCs w:val="21"/>
        </w:rPr>
      </w:pPr>
      <w:r w:rsidRPr="00BF25B4">
        <w:rPr>
          <w:rFonts w:asciiTheme="minorEastAsia" w:hAnsiTheme="minorEastAsia" w:hint="eastAsia"/>
          <w:szCs w:val="21"/>
        </w:rPr>
        <w:t>（</w:t>
      </w:r>
      <w:r w:rsidR="00686CF2" w:rsidRPr="00BF25B4">
        <w:rPr>
          <w:rFonts w:asciiTheme="minorEastAsia" w:hAnsiTheme="minorEastAsia" w:hint="eastAsia"/>
          <w:szCs w:val="21"/>
        </w:rPr>
        <w:t>2</w:t>
      </w:r>
      <w:r w:rsidRPr="00BF25B4">
        <w:rPr>
          <w:rFonts w:asciiTheme="minorEastAsia" w:hAnsiTheme="minorEastAsia" w:hint="eastAsia"/>
          <w:szCs w:val="21"/>
        </w:rPr>
        <w:t>）</w:t>
      </w:r>
      <w:r w:rsidR="00686CF2" w:rsidRPr="00BF25B4">
        <w:rPr>
          <w:rFonts w:asciiTheme="minorEastAsia" w:hAnsiTheme="minorEastAsia" w:hint="eastAsia"/>
          <w:szCs w:val="21"/>
        </w:rPr>
        <w:t>科室复核功能提供临床科室成员进行血袋信息的审核。系统显示复核日期，科室，病人基本信息等。同时，系统提供相应领取的血袋信息，科室成员核对所领取的血袋是否是正确需求的血袋，进行审核</w:t>
      </w:r>
      <w:r w:rsidR="0014436B" w:rsidRPr="00BF25B4">
        <w:rPr>
          <w:rFonts w:asciiTheme="minorEastAsia" w:hAnsiTheme="minorEastAsia" w:hint="eastAsia"/>
          <w:szCs w:val="21"/>
        </w:rPr>
        <w:t>。</w:t>
      </w:r>
    </w:p>
    <w:p w:rsidR="0014436B" w:rsidRPr="000E0C7A" w:rsidRDefault="0014436B" w:rsidP="000E0C7A">
      <w:pPr>
        <w:rPr>
          <w:rFonts w:asciiTheme="majorEastAsia" w:eastAsiaTheme="majorEastAsia" w:hAnsiTheme="majorEastAsia"/>
          <w:b/>
          <w:szCs w:val="21"/>
        </w:rPr>
      </w:pPr>
      <w:bookmarkStart w:id="28" w:name="_Toc474763106"/>
      <w:bookmarkStart w:id="29" w:name="_Toc536788136"/>
      <w:r w:rsidRPr="000E0C7A">
        <w:rPr>
          <w:rFonts w:asciiTheme="majorEastAsia" w:eastAsiaTheme="majorEastAsia" w:hAnsiTheme="majorEastAsia" w:hint="eastAsia"/>
          <w:b/>
          <w:szCs w:val="21"/>
        </w:rPr>
        <w:t>2.8、输</w:t>
      </w:r>
      <w:r w:rsidR="00A86107" w:rsidRPr="000E0C7A">
        <w:rPr>
          <w:rFonts w:asciiTheme="majorEastAsia" w:eastAsiaTheme="majorEastAsia" w:hAnsiTheme="majorEastAsia" w:hint="eastAsia"/>
          <w:b/>
          <w:szCs w:val="21"/>
        </w:rPr>
        <w:t>血</w:t>
      </w:r>
      <w:r w:rsidRPr="000E0C7A">
        <w:rPr>
          <w:rFonts w:asciiTheme="majorEastAsia" w:eastAsiaTheme="majorEastAsia" w:hAnsiTheme="majorEastAsia" w:hint="eastAsia"/>
          <w:b/>
          <w:szCs w:val="21"/>
        </w:rPr>
        <w:t>管理</w:t>
      </w:r>
      <w:bookmarkEnd w:id="28"/>
      <w:bookmarkEnd w:id="29"/>
    </w:p>
    <w:p w:rsidR="0014436B" w:rsidRPr="00BF25B4" w:rsidRDefault="00A86107" w:rsidP="00C06B0A">
      <w:pPr>
        <w:spacing w:line="360" w:lineRule="auto"/>
        <w:rPr>
          <w:rFonts w:asciiTheme="minorEastAsia" w:hAnsiTheme="minorEastAsia"/>
          <w:szCs w:val="21"/>
        </w:rPr>
      </w:pPr>
      <w:r w:rsidRPr="00BF25B4">
        <w:rPr>
          <w:rFonts w:asciiTheme="minorEastAsia" w:hAnsiTheme="minorEastAsia" w:hint="eastAsia"/>
          <w:szCs w:val="21"/>
        </w:rPr>
        <w:t>（1）</w:t>
      </w:r>
      <w:r w:rsidR="0014436B" w:rsidRPr="00BF25B4">
        <w:rPr>
          <w:rFonts w:asciiTheme="minorEastAsia" w:hAnsiTheme="minorEastAsia" w:hint="eastAsia"/>
          <w:szCs w:val="21"/>
        </w:rPr>
        <w:t>当临床科室成员从输血科领取血袋，且对已领的血袋确认之后，然后给病人进行输注，输注开始和输注结束要双人签名确认。</w:t>
      </w:r>
    </w:p>
    <w:p w:rsidR="0014436B" w:rsidRPr="00BF25B4" w:rsidRDefault="00A86107" w:rsidP="00C06B0A">
      <w:pPr>
        <w:spacing w:line="360" w:lineRule="auto"/>
        <w:rPr>
          <w:rFonts w:asciiTheme="minorEastAsia" w:hAnsiTheme="minorEastAsia"/>
          <w:szCs w:val="21"/>
        </w:rPr>
      </w:pPr>
      <w:r w:rsidRPr="00BF25B4">
        <w:rPr>
          <w:rFonts w:asciiTheme="minorEastAsia" w:hAnsiTheme="minorEastAsia" w:hint="eastAsia"/>
          <w:szCs w:val="21"/>
        </w:rPr>
        <w:t>（2）</w:t>
      </w:r>
      <w:r w:rsidR="0014436B" w:rsidRPr="00BF25B4">
        <w:rPr>
          <w:rFonts w:asciiTheme="minorEastAsia" w:hAnsiTheme="minorEastAsia" w:hint="eastAsia"/>
          <w:szCs w:val="21"/>
        </w:rPr>
        <w:t>在输注过程中可对输注疗程进行管理，可查询单个病人或者科室全部病人的输血信息，包括未输注病人、输注中病人、暂停输注病人等。可提供临床科室成员对病人输注信息状态的登记及更改。</w:t>
      </w:r>
    </w:p>
    <w:p w:rsidR="0014436B" w:rsidRPr="00BF25B4" w:rsidRDefault="00A86107" w:rsidP="00C06B0A">
      <w:pPr>
        <w:spacing w:line="360" w:lineRule="auto"/>
        <w:rPr>
          <w:rFonts w:asciiTheme="minorEastAsia" w:hAnsiTheme="minorEastAsia"/>
          <w:szCs w:val="21"/>
        </w:rPr>
      </w:pPr>
      <w:r w:rsidRPr="00BF25B4">
        <w:rPr>
          <w:rFonts w:asciiTheme="minorEastAsia" w:hAnsiTheme="minorEastAsia" w:hint="eastAsia"/>
          <w:szCs w:val="21"/>
        </w:rPr>
        <w:t>（3）</w:t>
      </w:r>
      <w:r w:rsidR="0014436B" w:rsidRPr="00BF25B4">
        <w:rPr>
          <w:rFonts w:asciiTheme="minorEastAsia" w:hAnsiTheme="minorEastAsia" w:hint="eastAsia"/>
          <w:szCs w:val="21"/>
        </w:rPr>
        <w:t>在输注过程中，要填写巡视记录，巡视记录需要记录时间、滴速、是否有不良反应等信息。</w:t>
      </w:r>
    </w:p>
    <w:p w:rsidR="00A86107" w:rsidRPr="00BF25B4" w:rsidRDefault="00A86107" w:rsidP="00C06B0A">
      <w:pPr>
        <w:spacing w:line="360" w:lineRule="auto"/>
        <w:rPr>
          <w:rFonts w:asciiTheme="minorEastAsia" w:hAnsiTheme="minorEastAsia"/>
          <w:szCs w:val="21"/>
        </w:rPr>
      </w:pPr>
      <w:r w:rsidRPr="00BF25B4">
        <w:rPr>
          <w:rFonts w:asciiTheme="minorEastAsia" w:hAnsiTheme="minorEastAsia" w:hint="eastAsia"/>
          <w:szCs w:val="21"/>
        </w:rPr>
        <w:t>（4）</w:t>
      </w:r>
      <w:r w:rsidR="0014436B" w:rsidRPr="00BF25B4">
        <w:rPr>
          <w:rFonts w:asciiTheme="minorEastAsia" w:hAnsiTheme="minorEastAsia" w:hint="eastAsia"/>
          <w:szCs w:val="21"/>
        </w:rPr>
        <w:t>支持血液双人血液核对</w:t>
      </w:r>
      <w:r w:rsidRPr="00BF25B4">
        <w:rPr>
          <w:rFonts w:asciiTheme="minorEastAsia" w:hAnsiTheme="minorEastAsia" w:hint="eastAsia"/>
          <w:szCs w:val="21"/>
        </w:rPr>
        <w:t>。</w:t>
      </w:r>
    </w:p>
    <w:p w:rsidR="0014436B" w:rsidRPr="00BF25B4" w:rsidRDefault="00A86107" w:rsidP="00C06B0A">
      <w:pPr>
        <w:spacing w:line="360" w:lineRule="auto"/>
        <w:rPr>
          <w:rFonts w:asciiTheme="minorEastAsia" w:hAnsiTheme="minorEastAsia"/>
          <w:szCs w:val="21"/>
        </w:rPr>
      </w:pPr>
      <w:r w:rsidRPr="00BF25B4">
        <w:rPr>
          <w:rFonts w:asciiTheme="minorEastAsia" w:hAnsiTheme="minorEastAsia" w:hint="eastAsia"/>
          <w:szCs w:val="21"/>
        </w:rPr>
        <w:t>（5）</w:t>
      </w:r>
      <w:r w:rsidR="0014436B" w:rsidRPr="00BF25B4">
        <w:rPr>
          <w:rFonts w:asciiTheme="minorEastAsia" w:hAnsiTheme="minorEastAsia" w:hint="eastAsia"/>
          <w:szCs w:val="21"/>
        </w:rPr>
        <w:t>输血过程记录</w:t>
      </w:r>
      <w:r w:rsidRPr="00BF25B4">
        <w:rPr>
          <w:rFonts w:asciiTheme="minorEastAsia" w:hAnsiTheme="minorEastAsia" w:hint="eastAsia"/>
          <w:szCs w:val="21"/>
        </w:rPr>
        <w:t>。</w:t>
      </w:r>
    </w:p>
    <w:p w:rsidR="0014436B" w:rsidRPr="00BF25B4" w:rsidRDefault="00A86107" w:rsidP="00C06B0A">
      <w:pPr>
        <w:spacing w:line="360" w:lineRule="auto"/>
        <w:rPr>
          <w:rFonts w:asciiTheme="minorEastAsia" w:hAnsiTheme="minorEastAsia"/>
          <w:szCs w:val="21"/>
        </w:rPr>
      </w:pPr>
      <w:r w:rsidRPr="00BF25B4">
        <w:rPr>
          <w:rFonts w:asciiTheme="minorEastAsia" w:hAnsiTheme="minorEastAsia" w:hint="eastAsia"/>
          <w:szCs w:val="21"/>
        </w:rPr>
        <w:t>（6）</w:t>
      </w:r>
      <w:r w:rsidR="0014436B" w:rsidRPr="00BF25B4">
        <w:rPr>
          <w:rFonts w:asciiTheme="minorEastAsia" w:hAnsiTheme="minorEastAsia" w:hint="eastAsia"/>
          <w:szCs w:val="21"/>
        </w:rPr>
        <w:t>双人签名确认</w:t>
      </w:r>
      <w:r w:rsidRPr="00BF25B4">
        <w:rPr>
          <w:rFonts w:asciiTheme="minorEastAsia" w:hAnsiTheme="minorEastAsia" w:hint="eastAsia"/>
          <w:szCs w:val="21"/>
        </w:rPr>
        <w:t>。</w:t>
      </w:r>
    </w:p>
    <w:p w:rsidR="0014436B" w:rsidRPr="00BF25B4" w:rsidRDefault="00A86107" w:rsidP="00C06B0A">
      <w:pPr>
        <w:spacing w:line="360" w:lineRule="auto"/>
        <w:rPr>
          <w:rFonts w:asciiTheme="minorEastAsia" w:hAnsiTheme="minorEastAsia"/>
          <w:szCs w:val="21"/>
        </w:rPr>
      </w:pPr>
      <w:r w:rsidRPr="00BF25B4">
        <w:rPr>
          <w:rFonts w:asciiTheme="minorEastAsia" w:hAnsiTheme="minorEastAsia" w:hint="eastAsia"/>
          <w:szCs w:val="21"/>
        </w:rPr>
        <w:t>（7）可与护理系统系统集成，与移动护理系统共享。</w:t>
      </w:r>
    </w:p>
    <w:p w:rsidR="00686CF2" w:rsidRPr="00BF25B4" w:rsidRDefault="00A86107" w:rsidP="00C06B0A">
      <w:pPr>
        <w:spacing w:line="360" w:lineRule="auto"/>
        <w:rPr>
          <w:rFonts w:asciiTheme="minorEastAsia" w:hAnsiTheme="minorEastAsia"/>
          <w:szCs w:val="21"/>
        </w:rPr>
      </w:pPr>
      <w:r w:rsidRPr="00BF25B4">
        <w:rPr>
          <w:rFonts w:asciiTheme="minorEastAsia" w:hAnsiTheme="minorEastAsia" w:hint="eastAsia"/>
          <w:szCs w:val="21"/>
        </w:rPr>
        <w:t>（8）电子病历等系统数据共享。</w:t>
      </w:r>
    </w:p>
    <w:p w:rsidR="00A86107" w:rsidRPr="000E0C7A" w:rsidRDefault="00A86107" w:rsidP="000E0C7A">
      <w:pPr>
        <w:rPr>
          <w:rFonts w:asciiTheme="majorEastAsia" w:eastAsiaTheme="majorEastAsia" w:hAnsiTheme="majorEastAsia"/>
          <w:b/>
          <w:szCs w:val="21"/>
        </w:rPr>
      </w:pPr>
      <w:bookmarkStart w:id="30" w:name="_Toc474763108"/>
      <w:bookmarkStart w:id="31" w:name="_Toc536788137"/>
      <w:r w:rsidRPr="000E0C7A">
        <w:rPr>
          <w:rFonts w:asciiTheme="majorEastAsia" w:eastAsiaTheme="majorEastAsia" w:hAnsiTheme="majorEastAsia" w:hint="eastAsia"/>
          <w:b/>
          <w:szCs w:val="21"/>
        </w:rPr>
        <w:t>2.9、签收申请</w:t>
      </w:r>
      <w:bookmarkEnd w:id="30"/>
      <w:bookmarkEnd w:id="31"/>
    </w:p>
    <w:p w:rsidR="00A86107" w:rsidRPr="00BF25B4" w:rsidRDefault="00A86107" w:rsidP="00BF25B4">
      <w:pPr>
        <w:spacing w:line="360" w:lineRule="auto"/>
        <w:ind w:firstLineChars="250" w:firstLine="525"/>
        <w:rPr>
          <w:rFonts w:asciiTheme="minorEastAsia" w:hAnsiTheme="minorEastAsia"/>
          <w:szCs w:val="21"/>
        </w:rPr>
      </w:pPr>
      <w:r w:rsidRPr="00BF25B4">
        <w:rPr>
          <w:rFonts w:asciiTheme="minorEastAsia" w:hAnsiTheme="minorEastAsia" w:hint="eastAsia"/>
          <w:szCs w:val="21"/>
        </w:rPr>
        <w:t>输血科医生在收到临床科室递交的申请单之后，进行输血单审核，进入审核流程，审核状态包括医务部审核状态、审核完成状态等。当审核完成时，输血科科室成员可对申请单进行签收，然后进入配血流程。</w:t>
      </w:r>
    </w:p>
    <w:p w:rsidR="00A86107" w:rsidRPr="000E0C7A" w:rsidRDefault="00A86107" w:rsidP="000E0C7A">
      <w:pPr>
        <w:rPr>
          <w:rFonts w:asciiTheme="majorEastAsia" w:eastAsiaTheme="majorEastAsia" w:hAnsiTheme="majorEastAsia"/>
          <w:b/>
          <w:szCs w:val="21"/>
        </w:rPr>
      </w:pPr>
      <w:bookmarkStart w:id="32" w:name="_Toc474763109"/>
      <w:bookmarkStart w:id="33" w:name="_Toc536788138"/>
      <w:r w:rsidRPr="000E0C7A">
        <w:rPr>
          <w:rFonts w:asciiTheme="majorEastAsia" w:eastAsiaTheme="majorEastAsia" w:hAnsiTheme="majorEastAsia" w:hint="eastAsia"/>
          <w:b/>
          <w:szCs w:val="21"/>
        </w:rPr>
        <w:t>2.10、交叉配血</w:t>
      </w:r>
      <w:bookmarkEnd w:id="32"/>
      <w:bookmarkEnd w:id="33"/>
    </w:p>
    <w:p w:rsidR="00A86107" w:rsidRPr="00BF25B4" w:rsidRDefault="00A86107" w:rsidP="00C06B0A">
      <w:pPr>
        <w:spacing w:line="360" w:lineRule="auto"/>
        <w:rPr>
          <w:rFonts w:asciiTheme="minorEastAsia" w:hAnsiTheme="minorEastAsia"/>
          <w:szCs w:val="21"/>
        </w:rPr>
      </w:pPr>
      <w:r w:rsidRPr="00BF25B4">
        <w:rPr>
          <w:rFonts w:asciiTheme="minorEastAsia" w:hAnsiTheme="minorEastAsia" w:hint="eastAsia"/>
          <w:szCs w:val="21"/>
        </w:rPr>
        <w:lastRenderedPageBreak/>
        <w:t>（1）交叉配血试验包括主试验和副试验两种。前者用受血者血清与供血者红细胞悬液作试验以发现受血者血清中是否含有与供血者红细胞反应的抗体。又称直接配合或主侧配合;后者则用供血者血清与受血者红细胞作试验以发现供血者血清中是否有不合抗体，又称间接配合。</w:t>
      </w:r>
    </w:p>
    <w:p w:rsidR="00A86107" w:rsidRPr="00BF25B4" w:rsidRDefault="00F12886" w:rsidP="00C06B0A">
      <w:pPr>
        <w:spacing w:line="360" w:lineRule="auto"/>
        <w:rPr>
          <w:rFonts w:asciiTheme="minorEastAsia" w:hAnsiTheme="minorEastAsia"/>
          <w:szCs w:val="21"/>
        </w:rPr>
      </w:pPr>
      <w:r w:rsidRPr="00BF25B4">
        <w:rPr>
          <w:rFonts w:asciiTheme="minorEastAsia" w:hAnsiTheme="minorEastAsia" w:hint="eastAsia"/>
          <w:szCs w:val="21"/>
        </w:rPr>
        <w:t>（2）</w:t>
      </w:r>
      <w:r w:rsidR="00A86107" w:rsidRPr="00BF25B4">
        <w:rPr>
          <w:rFonts w:asciiTheme="minorEastAsia" w:hAnsiTheme="minorEastAsia" w:hint="eastAsia"/>
          <w:szCs w:val="21"/>
        </w:rPr>
        <w:t>交叉配血是确定能否输血的重要依据，将献血人的红细胞和血清分别与受血人的血清和红细胞混合，观察有无凝集反应，这一试验称为交叉配血试验，两侧均不凝集可输血。</w:t>
      </w:r>
    </w:p>
    <w:p w:rsidR="00A86107" w:rsidRPr="00BF25B4" w:rsidRDefault="00F12886" w:rsidP="00C06B0A">
      <w:pPr>
        <w:spacing w:line="360" w:lineRule="auto"/>
        <w:rPr>
          <w:rFonts w:asciiTheme="minorEastAsia" w:hAnsiTheme="minorEastAsia"/>
          <w:szCs w:val="21"/>
        </w:rPr>
      </w:pPr>
      <w:r w:rsidRPr="00BF25B4">
        <w:rPr>
          <w:rFonts w:asciiTheme="minorEastAsia" w:hAnsiTheme="minorEastAsia" w:hint="eastAsia"/>
          <w:szCs w:val="21"/>
        </w:rPr>
        <w:t>（3）</w:t>
      </w:r>
      <w:r w:rsidR="00A86107" w:rsidRPr="00BF25B4">
        <w:rPr>
          <w:rFonts w:asciiTheme="minorEastAsia" w:hAnsiTheme="minorEastAsia" w:hint="eastAsia"/>
          <w:szCs w:val="21"/>
        </w:rPr>
        <w:t>通过扫描申请单、条码号、病案号的方式实现病人资料的登记，选择血制品类型后，系统自动显示库存相应的信息，同时支持直接扫描血袋上的条码进行配血，系统具备智能提醒的功能，因误操作等原因导致血制品类型不一致时系统会自动提醒。实验结果支持手工录入和实验仪器传输提结果。</w:t>
      </w:r>
    </w:p>
    <w:p w:rsidR="00A86107" w:rsidRPr="00BF25B4" w:rsidRDefault="00F12886" w:rsidP="00C06B0A">
      <w:pPr>
        <w:spacing w:line="360" w:lineRule="auto"/>
        <w:rPr>
          <w:rFonts w:asciiTheme="minorEastAsia" w:hAnsiTheme="minorEastAsia"/>
          <w:szCs w:val="21"/>
        </w:rPr>
      </w:pPr>
      <w:r w:rsidRPr="00BF25B4">
        <w:rPr>
          <w:rFonts w:asciiTheme="minorEastAsia" w:hAnsiTheme="minorEastAsia" w:hint="eastAsia"/>
          <w:szCs w:val="21"/>
        </w:rPr>
        <w:t>（4）</w:t>
      </w:r>
      <w:r w:rsidR="00A86107" w:rsidRPr="00BF25B4">
        <w:rPr>
          <w:rFonts w:asciiTheme="minorEastAsia" w:hAnsiTheme="minorEastAsia" w:hint="eastAsia"/>
          <w:szCs w:val="21"/>
        </w:rPr>
        <w:t>配血完成后系统自动收取配血费,打印配血报告单，并发送领血通知到临床，临床客户端会自动弹出领血的消息，也可以发送短信给主管医生。</w:t>
      </w:r>
    </w:p>
    <w:p w:rsidR="00A86107" w:rsidRPr="00BF25B4" w:rsidRDefault="00F12886" w:rsidP="00C06B0A">
      <w:pPr>
        <w:spacing w:line="360" w:lineRule="auto"/>
        <w:rPr>
          <w:rFonts w:asciiTheme="minorEastAsia" w:hAnsiTheme="minorEastAsia"/>
          <w:szCs w:val="21"/>
        </w:rPr>
      </w:pPr>
      <w:r w:rsidRPr="00BF25B4">
        <w:rPr>
          <w:rFonts w:asciiTheme="minorEastAsia" w:hAnsiTheme="minorEastAsia" w:hint="eastAsia"/>
          <w:szCs w:val="21"/>
        </w:rPr>
        <w:t>（5）</w:t>
      </w:r>
      <w:r w:rsidR="00A86107" w:rsidRPr="00BF25B4">
        <w:rPr>
          <w:rFonts w:asciiTheme="minorEastAsia" w:hAnsiTheme="minorEastAsia" w:hint="eastAsia"/>
          <w:szCs w:val="21"/>
        </w:rPr>
        <w:t>输血科同时需要登记互助献血单，扫描献血单上的条码进行登记，确认后才能进行配发血。</w:t>
      </w:r>
    </w:p>
    <w:p w:rsidR="00F12886" w:rsidRPr="000E0C7A" w:rsidRDefault="00F12886" w:rsidP="000E0C7A">
      <w:pPr>
        <w:rPr>
          <w:rFonts w:asciiTheme="majorEastAsia" w:eastAsiaTheme="majorEastAsia" w:hAnsiTheme="majorEastAsia"/>
          <w:b/>
          <w:szCs w:val="21"/>
        </w:rPr>
      </w:pPr>
      <w:r w:rsidRPr="000E0C7A">
        <w:rPr>
          <w:rFonts w:asciiTheme="majorEastAsia" w:eastAsiaTheme="majorEastAsia" w:hAnsiTheme="majorEastAsia" w:hint="eastAsia"/>
          <w:b/>
          <w:szCs w:val="21"/>
        </w:rPr>
        <w:t>2.11、</w:t>
      </w:r>
      <w:bookmarkStart w:id="34" w:name="_Toc474763111"/>
      <w:bookmarkStart w:id="35" w:name="_Toc536788139"/>
      <w:r w:rsidRPr="000E0C7A">
        <w:rPr>
          <w:rFonts w:asciiTheme="majorEastAsia" w:eastAsiaTheme="majorEastAsia" w:hAnsiTheme="majorEastAsia" w:hint="eastAsia"/>
          <w:b/>
          <w:szCs w:val="21"/>
        </w:rPr>
        <w:t>检测实验管理</w:t>
      </w:r>
      <w:bookmarkEnd w:id="34"/>
      <w:bookmarkEnd w:id="35"/>
    </w:p>
    <w:p w:rsidR="00F12886" w:rsidRPr="00BF25B4" w:rsidRDefault="00F12886" w:rsidP="00C06B0A">
      <w:pPr>
        <w:spacing w:line="360" w:lineRule="auto"/>
        <w:rPr>
          <w:rFonts w:asciiTheme="minorEastAsia" w:hAnsiTheme="minorEastAsia"/>
          <w:szCs w:val="21"/>
        </w:rPr>
      </w:pPr>
      <w:r w:rsidRPr="00BF25B4">
        <w:rPr>
          <w:rFonts w:asciiTheme="minorEastAsia" w:hAnsiTheme="minorEastAsia" w:hint="eastAsia"/>
          <w:szCs w:val="21"/>
        </w:rPr>
        <w:t>（1）检测试验管理主要的模块功能有血型鉴定、抗体筛查、产前检查、抗体效价、溶血筛查、抗体特异性鉴定、抗人球蛋白实验、血栓弹力图等实验，通过检验标本条码进行实验信息登记，实验结果录入和报告管理。支持报告、审核、危急值上报等一系列操作，提供与检测仪器联通，进行双向传送结果。出现于特殊值或与历史结果不相符，系统会标识提示。</w:t>
      </w:r>
    </w:p>
    <w:p w:rsidR="00F12886" w:rsidRPr="00BF25B4" w:rsidRDefault="00F12886" w:rsidP="00C06B0A">
      <w:pPr>
        <w:spacing w:line="360" w:lineRule="auto"/>
        <w:rPr>
          <w:rFonts w:asciiTheme="minorEastAsia" w:hAnsiTheme="minorEastAsia"/>
          <w:szCs w:val="21"/>
        </w:rPr>
      </w:pPr>
      <w:r w:rsidRPr="00BF25B4">
        <w:rPr>
          <w:rFonts w:asciiTheme="minorEastAsia" w:hAnsiTheme="minorEastAsia" w:hint="eastAsia"/>
          <w:szCs w:val="21"/>
        </w:rPr>
        <w:t>（2）支持仪器双向通讯。</w:t>
      </w:r>
    </w:p>
    <w:p w:rsidR="00F12886" w:rsidRPr="00BF25B4" w:rsidRDefault="00F12886" w:rsidP="00C06B0A">
      <w:pPr>
        <w:spacing w:line="360" w:lineRule="auto"/>
        <w:rPr>
          <w:rFonts w:asciiTheme="minorEastAsia" w:hAnsiTheme="minorEastAsia"/>
          <w:szCs w:val="21"/>
        </w:rPr>
      </w:pPr>
      <w:r w:rsidRPr="00BF25B4">
        <w:rPr>
          <w:rFonts w:asciiTheme="minorEastAsia" w:hAnsiTheme="minorEastAsia" w:hint="eastAsia"/>
          <w:szCs w:val="21"/>
        </w:rPr>
        <w:t>（3）支持智能提醒（所配血制品与申请不一致、血型与病人不符、血液过期）。</w:t>
      </w:r>
    </w:p>
    <w:p w:rsidR="00F12886" w:rsidRPr="00BF25B4" w:rsidRDefault="00F12886" w:rsidP="00C06B0A">
      <w:pPr>
        <w:spacing w:line="360" w:lineRule="auto"/>
        <w:rPr>
          <w:rFonts w:asciiTheme="minorEastAsia" w:hAnsiTheme="minorEastAsia"/>
          <w:szCs w:val="21"/>
        </w:rPr>
      </w:pPr>
      <w:r w:rsidRPr="00BF25B4">
        <w:rPr>
          <w:rFonts w:asciiTheme="minorEastAsia" w:hAnsiTheme="minorEastAsia" w:hint="eastAsia"/>
          <w:szCs w:val="21"/>
        </w:rPr>
        <w:t>（4）支持自动计算实验费用。</w:t>
      </w:r>
    </w:p>
    <w:p w:rsidR="00F12886" w:rsidRPr="000E0C7A" w:rsidRDefault="00F12886" w:rsidP="000E0C7A">
      <w:pPr>
        <w:rPr>
          <w:rFonts w:asciiTheme="majorEastAsia" w:eastAsiaTheme="majorEastAsia" w:hAnsiTheme="majorEastAsia"/>
          <w:b/>
          <w:szCs w:val="21"/>
        </w:rPr>
      </w:pPr>
      <w:bookmarkStart w:id="36" w:name="_Toc474763112"/>
      <w:bookmarkStart w:id="37" w:name="_Toc536788140"/>
      <w:r w:rsidRPr="000E0C7A">
        <w:rPr>
          <w:rFonts w:asciiTheme="majorEastAsia" w:eastAsiaTheme="majorEastAsia" w:hAnsiTheme="majorEastAsia" w:hint="eastAsia"/>
          <w:b/>
          <w:szCs w:val="21"/>
        </w:rPr>
        <w:t>2.12、发血管理</w:t>
      </w:r>
      <w:bookmarkEnd w:id="36"/>
      <w:bookmarkEnd w:id="37"/>
    </w:p>
    <w:p w:rsidR="00F12886" w:rsidRPr="00BF25B4" w:rsidRDefault="00F12886" w:rsidP="00C06B0A">
      <w:pPr>
        <w:spacing w:line="360" w:lineRule="auto"/>
        <w:rPr>
          <w:rFonts w:asciiTheme="minorEastAsia" w:hAnsiTheme="minorEastAsia"/>
          <w:szCs w:val="21"/>
        </w:rPr>
      </w:pPr>
      <w:r w:rsidRPr="00BF25B4">
        <w:rPr>
          <w:rFonts w:asciiTheme="minorEastAsia" w:hAnsiTheme="minorEastAsia" w:hint="eastAsia"/>
          <w:szCs w:val="21"/>
        </w:rPr>
        <w:t>（1）发血管理功能提供临床科室与输血科进行发血及领血操作。输血科配完血之后，通知临床科室人员过来领血，系统显示输血科针对临床科室提供的申请单进行配血的信息，包括患者信息及血液信息。临床科室人员在进行领血时，需要与输血科人员双方对血袋和病人信息进行核对并签名。发血成功后系统进行费用确认，收取血液费用，并自动打印报告单。</w:t>
      </w:r>
    </w:p>
    <w:p w:rsidR="00F12886" w:rsidRPr="00BF25B4" w:rsidRDefault="00F12886" w:rsidP="00C06B0A">
      <w:pPr>
        <w:spacing w:line="360" w:lineRule="auto"/>
        <w:rPr>
          <w:rFonts w:asciiTheme="minorEastAsia" w:hAnsiTheme="minorEastAsia"/>
          <w:szCs w:val="21"/>
        </w:rPr>
      </w:pPr>
      <w:r w:rsidRPr="00BF25B4">
        <w:rPr>
          <w:rFonts w:asciiTheme="minorEastAsia" w:hAnsiTheme="minorEastAsia" w:hint="eastAsia"/>
          <w:szCs w:val="21"/>
        </w:rPr>
        <w:t>（2）支持双人扫描核对血液信息。</w:t>
      </w:r>
    </w:p>
    <w:p w:rsidR="00F12886" w:rsidRPr="00BF25B4" w:rsidRDefault="00F12886" w:rsidP="00C06B0A">
      <w:pPr>
        <w:spacing w:line="360" w:lineRule="auto"/>
        <w:rPr>
          <w:rFonts w:asciiTheme="minorEastAsia" w:hAnsiTheme="minorEastAsia"/>
          <w:szCs w:val="21"/>
        </w:rPr>
      </w:pPr>
      <w:r w:rsidRPr="00BF25B4">
        <w:rPr>
          <w:rFonts w:asciiTheme="minorEastAsia" w:hAnsiTheme="minorEastAsia" w:hint="eastAsia"/>
          <w:szCs w:val="21"/>
        </w:rPr>
        <w:t>（3）支持双人签名确认。</w:t>
      </w:r>
    </w:p>
    <w:p w:rsidR="00F12886" w:rsidRPr="00BF25B4" w:rsidRDefault="00F12886" w:rsidP="00C06B0A">
      <w:pPr>
        <w:spacing w:line="360" w:lineRule="auto"/>
        <w:rPr>
          <w:rFonts w:asciiTheme="minorEastAsia" w:hAnsiTheme="minorEastAsia"/>
          <w:szCs w:val="21"/>
        </w:rPr>
      </w:pPr>
      <w:r w:rsidRPr="00BF25B4">
        <w:rPr>
          <w:rFonts w:asciiTheme="minorEastAsia" w:hAnsiTheme="minorEastAsia" w:hint="eastAsia"/>
          <w:szCs w:val="21"/>
        </w:rPr>
        <w:t>（4）支持自动打印病人条码、报告单。</w:t>
      </w:r>
    </w:p>
    <w:p w:rsidR="00F12886" w:rsidRPr="00BF25B4" w:rsidRDefault="00F12886" w:rsidP="00C06B0A">
      <w:pPr>
        <w:spacing w:line="360" w:lineRule="auto"/>
        <w:rPr>
          <w:rFonts w:asciiTheme="minorEastAsia" w:hAnsiTheme="minorEastAsia"/>
          <w:szCs w:val="21"/>
        </w:rPr>
      </w:pPr>
      <w:r w:rsidRPr="00BF25B4">
        <w:rPr>
          <w:rFonts w:asciiTheme="minorEastAsia" w:hAnsiTheme="minorEastAsia" w:hint="eastAsia"/>
          <w:szCs w:val="21"/>
        </w:rPr>
        <w:lastRenderedPageBreak/>
        <w:t>（5）支持自动收取血液费用。</w:t>
      </w:r>
    </w:p>
    <w:p w:rsidR="00F12886" w:rsidRPr="000E0C7A" w:rsidRDefault="00F12886" w:rsidP="000E0C7A">
      <w:pPr>
        <w:rPr>
          <w:rFonts w:asciiTheme="majorEastAsia" w:eastAsiaTheme="majorEastAsia" w:hAnsiTheme="majorEastAsia"/>
          <w:b/>
          <w:szCs w:val="21"/>
        </w:rPr>
      </w:pPr>
      <w:bookmarkStart w:id="38" w:name="_Toc474763113"/>
      <w:bookmarkStart w:id="39" w:name="_Toc536788141"/>
      <w:r w:rsidRPr="000E0C7A">
        <w:rPr>
          <w:rFonts w:asciiTheme="majorEastAsia" w:eastAsiaTheme="majorEastAsia" w:hAnsiTheme="majorEastAsia" w:hint="eastAsia"/>
          <w:b/>
          <w:szCs w:val="21"/>
        </w:rPr>
        <w:t>2.13、退血管理</w:t>
      </w:r>
      <w:bookmarkEnd w:id="38"/>
      <w:bookmarkEnd w:id="39"/>
    </w:p>
    <w:p w:rsidR="006A751E" w:rsidRPr="00BF25B4" w:rsidRDefault="00F12886" w:rsidP="00C06B0A">
      <w:pPr>
        <w:spacing w:line="360" w:lineRule="auto"/>
        <w:ind w:firstLineChars="250" w:firstLine="525"/>
        <w:rPr>
          <w:rFonts w:asciiTheme="minorEastAsia" w:hAnsiTheme="minorEastAsia"/>
          <w:szCs w:val="21"/>
        </w:rPr>
      </w:pPr>
      <w:r w:rsidRPr="00BF25B4">
        <w:rPr>
          <w:rFonts w:asciiTheme="minorEastAsia" w:hAnsiTheme="minorEastAsia" w:hint="eastAsia"/>
          <w:szCs w:val="21"/>
        </w:rPr>
        <w:t>退血管理主要分为退回血站和科室退血。血制品退回中心血站，已入库的血制品如发现不合格等特殊情况，可以直接在退回中心血站，系统与中心血站进行无缝连接。退回血站的血袋主要针对在库存的血袋，已出库的血袋不能进行退血操作。科室退血主要针对已经出库但未被使用的血袋退回到输血科。</w:t>
      </w:r>
    </w:p>
    <w:p w:rsidR="00F12886" w:rsidRPr="000E0C7A" w:rsidRDefault="00F12886" w:rsidP="000E0C7A">
      <w:pPr>
        <w:rPr>
          <w:rFonts w:asciiTheme="majorEastAsia" w:eastAsiaTheme="majorEastAsia" w:hAnsiTheme="majorEastAsia"/>
          <w:b/>
          <w:szCs w:val="21"/>
        </w:rPr>
      </w:pPr>
      <w:bookmarkStart w:id="40" w:name="_Toc474763114"/>
      <w:bookmarkStart w:id="41" w:name="_Toc536788142"/>
      <w:r w:rsidRPr="000E0C7A">
        <w:rPr>
          <w:rFonts w:asciiTheme="majorEastAsia" w:eastAsiaTheme="majorEastAsia" w:hAnsiTheme="majorEastAsia" w:hint="eastAsia"/>
          <w:b/>
          <w:szCs w:val="21"/>
        </w:rPr>
        <w:t>2.14、血袋回收</w:t>
      </w:r>
      <w:bookmarkEnd w:id="40"/>
      <w:bookmarkEnd w:id="41"/>
    </w:p>
    <w:p w:rsidR="00F12886" w:rsidRPr="00BF25B4" w:rsidRDefault="00F12886" w:rsidP="00BF25B4">
      <w:pPr>
        <w:spacing w:line="360" w:lineRule="auto"/>
        <w:ind w:firstLineChars="250" w:firstLine="525"/>
        <w:rPr>
          <w:rFonts w:asciiTheme="minorEastAsia" w:hAnsiTheme="minorEastAsia"/>
          <w:szCs w:val="21"/>
        </w:rPr>
      </w:pPr>
      <w:r w:rsidRPr="00BF25B4">
        <w:rPr>
          <w:rFonts w:asciiTheme="minorEastAsia" w:hAnsiTheme="minorEastAsia" w:hint="eastAsia"/>
          <w:szCs w:val="21"/>
        </w:rPr>
        <w:t>输血科要对病房回送的血袋进行统一回收，可以通过科室、病案号、配血号进行血袋查询和回收确认，登记回收人与回收时间，对已回收跟未回收的血袋进行统计打印。可通过PDA终端进行扫描血袋进行回收确认。</w:t>
      </w:r>
    </w:p>
    <w:p w:rsidR="00F12886" w:rsidRPr="000E0C7A" w:rsidRDefault="000D6551" w:rsidP="000E0C7A">
      <w:pPr>
        <w:rPr>
          <w:rFonts w:asciiTheme="majorEastAsia" w:eastAsiaTheme="majorEastAsia" w:hAnsiTheme="majorEastAsia"/>
          <w:b/>
          <w:szCs w:val="21"/>
        </w:rPr>
      </w:pPr>
      <w:bookmarkStart w:id="42" w:name="_Toc474763115"/>
      <w:bookmarkStart w:id="43" w:name="_Toc536788143"/>
      <w:r w:rsidRPr="000E0C7A">
        <w:rPr>
          <w:rFonts w:asciiTheme="majorEastAsia" w:eastAsiaTheme="majorEastAsia" w:hAnsiTheme="majorEastAsia" w:hint="eastAsia"/>
          <w:b/>
          <w:szCs w:val="21"/>
        </w:rPr>
        <w:t>2.15、</w:t>
      </w:r>
      <w:r w:rsidR="00F12886" w:rsidRPr="000E0C7A">
        <w:rPr>
          <w:rFonts w:asciiTheme="majorEastAsia" w:eastAsiaTheme="majorEastAsia" w:hAnsiTheme="majorEastAsia" w:hint="eastAsia"/>
          <w:b/>
          <w:szCs w:val="21"/>
        </w:rPr>
        <w:t>血袋回送</w:t>
      </w:r>
      <w:bookmarkEnd w:id="42"/>
      <w:bookmarkEnd w:id="43"/>
    </w:p>
    <w:p w:rsidR="00F12886" w:rsidRPr="00BF25B4" w:rsidRDefault="00F12886" w:rsidP="00BF25B4">
      <w:pPr>
        <w:spacing w:line="360" w:lineRule="auto"/>
        <w:ind w:firstLineChars="250" w:firstLine="525"/>
        <w:rPr>
          <w:rFonts w:asciiTheme="minorEastAsia" w:hAnsiTheme="minorEastAsia"/>
          <w:szCs w:val="21"/>
        </w:rPr>
      </w:pPr>
      <w:r w:rsidRPr="00BF25B4">
        <w:rPr>
          <w:rFonts w:asciiTheme="minorEastAsia" w:hAnsiTheme="minorEastAsia" w:hint="eastAsia"/>
          <w:szCs w:val="21"/>
        </w:rPr>
        <w:t>血袋回送功能主要提供临床科室在进行输血完成后，将血袋回送给输血科。临床科室在系统上登记回送的输血袋及对应血液、患者信息，然后统一将输血袋回送到输血科，输血科在收到输血袋之后可以通过科室、病案号、配血号进行血袋查询和回送确认。</w:t>
      </w:r>
    </w:p>
    <w:p w:rsidR="00F12886" w:rsidRPr="000E0C7A" w:rsidRDefault="000D6551" w:rsidP="000E0C7A">
      <w:pPr>
        <w:rPr>
          <w:rFonts w:asciiTheme="majorEastAsia" w:eastAsiaTheme="majorEastAsia" w:hAnsiTheme="majorEastAsia"/>
          <w:b/>
          <w:szCs w:val="21"/>
        </w:rPr>
      </w:pPr>
      <w:bookmarkStart w:id="44" w:name="_Toc474763116"/>
      <w:bookmarkStart w:id="45" w:name="_Toc536788144"/>
      <w:r w:rsidRPr="000E0C7A">
        <w:rPr>
          <w:rFonts w:asciiTheme="majorEastAsia" w:eastAsiaTheme="majorEastAsia" w:hAnsiTheme="majorEastAsia" w:hint="eastAsia"/>
          <w:b/>
          <w:szCs w:val="21"/>
        </w:rPr>
        <w:t>2.16、</w:t>
      </w:r>
      <w:r w:rsidR="00F12886" w:rsidRPr="000E0C7A">
        <w:rPr>
          <w:rFonts w:asciiTheme="majorEastAsia" w:eastAsiaTheme="majorEastAsia" w:hAnsiTheme="majorEastAsia" w:hint="eastAsia"/>
          <w:b/>
          <w:szCs w:val="21"/>
        </w:rPr>
        <w:t>血袋销毁</w:t>
      </w:r>
      <w:bookmarkEnd w:id="44"/>
      <w:bookmarkEnd w:id="45"/>
    </w:p>
    <w:p w:rsidR="00F12886" w:rsidRPr="00BF25B4" w:rsidRDefault="000D6551" w:rsidP="00C06B0A">
      <w:pPr>
        <w:spacing w:line="360" w:lineRule="auto"/>
        <w:rPr>
          <w:rFonts w:asciiTheme="minorEastAsia" w:hAnsiTheme="minorEastAsia"/>
          <w:szCs w:val="21"/>
        </w:rPr>
      </w:pPr>
      <w:r w:rsidRPr="00BF25B4">
        <w:rPr>
          <w:rFonts w:ascii="宋体" w:hAnsi="宋体" w:cs="宋体" w:hint="eastAsia"/>
          <w:bCs/>
          <w:szCs w:val="21"/>
        </w:rPr>
        <w:t>（1）</w:t>
      </w:r>
      <w:r w:rsidR="00F12886" w:rsidRPr="00BF25B4">
        <w:rPr>
          <w:rFonts w:asciiTheme="minorEastAsia" w:hAnsiTheme="minorEastAsia" w:hint="eastAsia"/>
          <w:szCs w:val="21"/>
        </w:rPr>
        <w:t>输血科工作人员在发放血液时，应通知取血者输血完毕后必须及时将空血袋送回输血科进行报废处理，临床科室不得私自报废血袋。输血科接受空血袋时，应对照《配、发血登记本》与运送者进行逐一核对，并签字交接，对需要保存的，应立即置于2~6℃专用冰箱进行保存。</w:t>
      </w:r>
    </w:p>
    <w:p w:rsidR="00F12886" w:rsidRPr="00BF25B4" w:rsidRDefault="000D6551" w:rsidP="00C06B0A">
      <w:pPr>
        <w:spacing w:line="360" w:lineRule="auto"/>
        <w:rPr>
          <w:rFonts w:asciiTheme="minorEastAsia" w:hAnsiTheme="minorEastAsia"/>
          <w:szCs w:val="21"/>
        </w:rPr>
      </w:pPr>
      <w:r w:rsidRPr="00BF25B4">
        <w:rPr>
          <w:rFonts w:asciiTheme="minorEastAsia" w:hAnsiTheme="minorEastAsia" w:hint="eastAsia"/>
          <w:szCs w:val="21"/>
        </w:rPr>
        <w:t>（2）</w:t>
      </w:r>
      <w:r w:rsidR="00F12886" w:rsidRPr="00BF25B4">
        <w:rPr>
          <w:rFonts w:asciiTheme="minorEastAsia" w:hAnsiTheme="minorEastAsia" w:hint="eastAsia"/>
          <w:szCs w:val="21"/>
        </w:rPr>
        <w:t>对所有保存已经超过24小时的空血袋，输血科工作人员应及时填写《医疗废物交接记录表》，并及时与科室清洁人员进行数量清单与签字交接，进行下一步血袋销毁工作。</w:t>
      </w:r>
    </w:p>
    <w:p w:rsidR="00F12886" w:rsidRPr="00BF25B4" w:rsidRDefault="000D6551" w:rsidP="00C06B0A">
      <w:pPr>
        <w:spacing w:line="360" w:lineRule="auto"/>
        <w:rPr>
          <w:rFonts w:asciiTheme="minorEastAsia" w:hAnsiTheme="minorEastAsia"/>
          <w:szCs w:val="21"/>
        </w:rPr>
      </w:pPr>
      <w:r w:rsidRPr="00BF25B4">
        <w:rPr>
          <w:rFonts w:asciiTheme="minorEastAsia" w:hAnsiTheme="minorEastAsia" w:hint="eastAsia"/>
          <w:szCs w:val="21"/>
        </w:rPr>
        <w:t>（3）</w:t>
      </w:r>
      <w:r w:rsidR="00F12886" w:rsidRPr="00BF25B4">
        <w:rPr>
          <w:rFonts w:asciiTheme="minorEastAsia" w:hAnsiTheme="minorEastAsia" w:hint="eastAsia"/>
          <w:szCs w:val="21"/>
        </w:rPr>
        <w:t>对回收回来的血袋进行统一销毁，可以通过回收日期进行血袋查询和销毁确认。支持打印销毁清单。</w:t>
      </w:r>
    </w:p>
    <w:p w:rsidR="00F12886" w:rsidRPr="000E0C7A" w:rsidRDefault="000D6551" w:rsidP="000E0C7A">
      <w:pPr>
        <w:rPr>
          <w:rFonts w:asciiTheme="majorEastAsia" w:eastAsiaTheme="majorEastAsia" w:hAnsiTheme="majorEastAsia"/>
          <w:b/>
          <w:szCs w:val="21"/>
        </w:rPr>
      </w:pPr>
      <w:bookmarkStart w:id="46" w:name="_Toc474763117"/>
      <w:bookmarkStart w:id="47" w:name="_Toc536788145"/>
      <w:r w:rsidRPr="000E0C7A">
        <w:rPr>
          <w:rFonts w:asciiTheme="majorEastAsia" w:eastAsiaTheme="majorEastAsia" w:hAnsiTheme="majorEastAsia" w:hint="eastAsia"/>
          <w:b/>
          <w:szCs w:val="21"/>
        </w:rPr>
        <w:t>2.17、</w:t>
      </w:r>
      <w:r w:rsidR="00F12886" w:rsidRPr="000E0C7A">
        <w:rPr>
          <w:rFonts w:asciiTheme="majorEastAsia" w:eastAsiaTheme="majorEastAsia" w:hAnsiTheme="majorEastAsia" w:hint="eastAsia"/>
          <w:b/>
          <w:szCs w:val="21"/>
        </w:rPr>
        <w:t>库存警报</w:t>
      </w:r>
      <w:bookmarkEnd w:id="46"/>
      <w:bookmarkEnd w:id="47"/>
    </w:p>
    <w:p w:rsidR="00F12886" w:rsidRPr="00BF25B4" w:rsidRDefault="000D6551" w:rsidP="00C06B0A">
      <w:pPr>
        <w:spacing w:line="360" w:lineRule="auto"/>
        <w:rPr>
          <w:rFonts w:asciiTheme="minorEastAsia" w:hAnsiTheme="minorEastAsia"/>
          <w:szCs w:val="21"/>
        </w:rPr>
      </w:pPr>
      <w:r w:rsidRPr="00BF25B4">
        <w:rPr>
          <w:rFonts w:asciiTheme="minorEastAsia" w:hAnsiTheme="minorEastAsia" w:hint="eastAsia"/>
          <w:szCs w:val="21"/>
        </w:rPr>
        <w:t>（1）</w:t>
      </w:r>
      <w:r w:rsidR="00F12886" w:rsidRPr="00BF25B4">
        <w:rPr>
          <w:rFonts w:asciiTheme="minorEastAsia" w:hAnsiTheme="minorEastAsia" w:hint="eastAsia"/>
          <w:szCs w:val="21"/>
        </w:rPr>
        <w:t>系统支持库存警报功能，可及时提醒相关科室人员血液库存情况及血液过期情况，让相关科室成员及早应对。</w:t>
      </w:r>
    </w:p>
    <w:p w:rsidR="00F12886" w:rsidRPr="00BF25B4" w:rsidRDefault="000D6551" w:rsidP="00C06B0A">
      <w:pPr>
        <w:spacing w:line="360" w:lineRule="auto"/>
        <w:rPr>
          <w:rFonts w:asciiTheme="minorEastAsia" w:hAnsiTheme="minorEastAsia"/>
          <w:szCs w:val="21"/>
        </w:rPr>
      </w:pPr>
      <w:r w:rsidRPr="00BF25B4">
        <w:rPr>
          <w:rFonts w:asciiTheme="minorEastAsia" w:hAnsiTheme="minorEastAsia" w:hint="eastAsia"/>
          <w:szCs w:val="21"/>
        </w:rPr>
        <w:t>（2）</w:t>
      </w:r>
      <w:r w:rsidR="00F12886" w:rsidRPr="00BF25B4">
        <w:rPr>
          <w:rFonts w:asciiTheme="minorEastAsia" w:hAnsiTheme="minorEastAsia" w:hint="eastAsia"/>
          <w:szCs w:val="21"/>
        </w:rPr>
        <w:t>支持对现库存中接近失效日期的血袋进行警报提醒和对现库存进行汇总。</w:t>
      </w:r>
    </w:p>
    <w:p w:rsidR="00F12886" w:rsidRPr="00BF25B4" w:rsidRDefault="000D6551" w:rsidP="00C06B0A">
      <w:pPr>
        <w:spacing w:line="360" w:lineRule="auto"/>
        <w:rPr>
          <w:rFonts w:asciiTheme="minorEastAsia" w:hAnsiTheme="minorEastAsia"/>
          <w:szCs w:val="21"/>
        </w:rPr>
      </w:pPr>
      <w:r w:rsidRPr="00BF25B4">
        <w:rPr>
          <w:rFonts w:asciiTheme="minorEastAsia" w:hAnsiTheme="minorEastAsia" w:hint="eastAsia"/>
          <w:szCs w:val="21"/>
        </w:rPr>
        <w:t>（3）</w:t>
      </w:r>
      <w:r w:rsidR="00F12886" w:rsidRPr="00BF25B4">
        <w:rPr>
          <w:rFonts w:asciiTheme="minorEastAsia" w:hAnsiTheme="minorEastAsia" w:hint="eastAsia"/>
          <w:szCs w:val="21"/>
        </w:rPr>
        <w:t>可通过血型、血液成分进行查询相应的警报信息。</w:t>
      </w:r>
    </w:p>
    <w:p w:rsidR="00F12886" w:rsidRPr="00BF25B4" w:rsidRDefault="000D6551" w:rsidP="00C06B0A">
      <w:pPr>
        <w:spacing w:line="360" w:lineRule="auto"/>
        <w:rPr>
          <w:rFonts w:asciiTheme="minorEastAsia" w:hAnsiTheme="minorEastAsia"/>
          <w:szCs w:val="21"/>
        </w:rPr>
      </w:pPr>
      <w:r w:rsidRPr="00BF25B4">
        <w:rPr>
          <w:rFonts w:asciiTheme="minorEastAsia" w:hAnsiTheme="minorEastAsia" w:hint="eastAsia"/>
          <w:szCs w:val="21"/>
        </w:rPr>
        <w:t>（4）</w:t>
      </w:r>
      <w:r w:rsidR="00F12886" w:rsidRPr="00BF25B4">
        <w:rPr>
          <w:rFonts w:asciiTheme="minorEastAsia" w:hAnsiTheme="minorEastAsia" w:hint="eastAsia"/>
          <w:szCs w:val="21"/>
        </w:rPr>
        <w:t>对低于警报期限血液的信息，显示其献血码、血液成分、血型、失效日期、拒有限天数、过期报警天数等。</w:t>
      </w:r>
    </w:p>
    <w:p w:rsidR="00F12886" w:rsidRPr="00BF25B4" w:rsidRDefault="000D6551" w:rsidP="00C06B0A">
      <w:pPr>
        <w:spacing w:line="360" w:lineRule="auto"/>
        <w:rPr>
          <w:rFonts w:asciiTheme="minorEastAsia" w:hAnsiTheme="minorEastAsia"/>
          <w:szCs w:val="21"/>
        </w:rPr>
      </w:pPr>
      <w:r w:rsidRPr="00BF25B4">
        <w:rPr>
          <w:rFonts w:asciiTheme="minorEastAsia" w:hAnsiTheme="minorEastAsia" w:hint="eastAsia"/>
          <w:szCs w:val="21"/>
        </w:rPr>
        <w:t>（5）</w:t>
      </w:r>
      <w:r w:rsidR="00F12886" w:rsidRPr="00BF25B4">
        <w:rPr>
          <w:rFonts w:asciiTheme="minorEastAsia" w:hAnsiTheme="minorEastAsia" w:hint="eastAsia"/>
          <w:szCs w:val="21"/>
        </w:rPr>
        <w:t>同时提供显示不同血型，不同血液信息的总体库存数量，例如A型血液中包括：新鲜</w:t>
      </w:r>
      <w:r w:rsidR="00F12886" w:rsidRPr="00BF25B4">
        <w:rPr>
          <w:rFonts w:asciiTheme="minorEastAsia" w:hAnsiTheme="minorEastAsia" w:hint="eastAsia"/>
          <w:szCs w:val="21"/>
        </w:rPr>
        <w:lastRenderedPageBreak/>
        <w:t>冰冻血液、冰冻血浆、普浆、去白细胞悬浮红细胞、冷沉淀凝血因子等。针对不同血型中不同类别的血液的库存情况进行相应的库存紧急度划分。</w:t>
      </w:r>
    </w:p>
    <w:p w:rsidR="00F12886" w:rsidRPr="00BF25B4" w:rsidRDefault="000D6551" w:rsidP="00C06B0A">
      <w:pPr>
        <w:spacing w:line="360" w:lineRule="auto"/>
        <w:rPr>
          <w:rFonts w:asciiTheme="minorEastAsia" w:hAnsiTheme="minorEastAsia"/>
          <w:szCs w:val="21"/>
        </w:rPr>
      </w:pPr>
      <w:r w:rsidRPr="00BF25B4">
        <w:rPr>
          <w:rFonts w:asciiTheme="minorEastAsia" w:hAnsiTheme="minorEastAsia" w:hint="eastAsia"/>
          <w:szCs w:val="21"/>
        </w:rPr>
        <w:t>（6）支持</w:t>
      </w:r>
      <w:r w:rsidR="00F12886" w:rsidRPr="00BF25B4">
        <w:rPr>
          <w:rFonts w:asciiTheme="minorEastAsia" w:hAnsiTheme="minorEastAsia" w:hint="eastAsia"/>
          <w:szCs w:val="21"/>
        </w:rPr>
        <w:t>实时检测库存、动态警报</w:t>
      </w:r>
      <w:r w:rsidRPr="00BF25B4">
        <w:rPr>
          <w:rFonts w:asciiTheme="minorEastAsia" w:hAnsiTheme="minorEastAsia" w:hint="eastAsia"/>
          <w:szCs w:val="21"/>
        </w:rPr>
        <w:t>。</w:t>
      </w:r>
    </w:p>
    <w:p w:rsidR="00F12886" w:rsidRPr="00BF25B4" w:rsidRDefault="000D6551" w:rsidP="00C06B0A">
      <w:pPr>
        <w:spacing w:line="360" w:lineRule="auto"/>
        <w:rPr>
          <w:rFonts w:asciiTheme="minorEastAsia" w:hAnsiTheme="minorEastAsia"/>
          <w:szCs w:val="21"/>
        </w:rPr>
      </w:pPr>
      <w:r w:rsidRPr="00BF25B4">
        <w:rPr>
          <w:rFonts w:asciiTheme="minorEastAsia" w:hAnsiTheme="minorEastAsia" w:hint="eastAsia"/>
          <w:szCs w:val="21"/>
        </w:rPr>
        <w:t>（7）</w:t>
      </w:r>
      <w:r w:rsidR="00F12886" w:rsidRPr="00BF25B4">
        <w:rPr>
          <w:rFonts w:asciiTheme="minorEastAsia" w:hAnsiTheme="minorEastAsia" w:hint="eastAsia"/>
          <w:szCs w:val="21"/>
        </w:rPr>
        <w:t>血液闭环管理，全程信息追踪查询</w:t>
      </w:r>
      <w:r w:rsidRPr="00BF25B4">
        <w:rPr>
          <w:rFonts w:asciiTheme="minorEastAsia" w:hAnsiTheme="minorEastAsia" w:hint="eastAsia"/>
          <w:szCs w:val="21"/>
        </w:rPr>
        <w:t>。</w:t>
      </w:r>
    </w:p>
    <w:p w:rsidR="00F12886" w:rsidRPr="00BF25B4" w:rsidRDefault="000D6551" w:rsidP="00C06B0A">
      <w:pPr>
        <w:spacing w:line="360" w:lineRule="auto"/>
        <w:rPr>
          <w:rFonts w:asciiTheme="minorEastAsia" w:hAnsiTheme="minorEastAsia"/>
          <w:szCs w:val="21"/>
        </w:rPr>
      </w:pPr>
      <w:r w:rsidRPr="00BF25B4">
        <w:rPr>
          <w:rFonts w:asciiTheme="minorEastAsia" w:hAnsiTheme="minorEastAsia" w:hint="eastAsia"/>
          <w:szCs w:val="21"/>
        </w:rPr>
        <w:t>（8）</w:t>
      </w:r>
      <w:r w:rsidR="00F12886" w:rsidRPr="00BF25B4">
        <w:rPr>
          <w:rFonts w:asciiTheme="minorEastAsia" w:hAnsiTheme="minorEastAsia" w:hint="eastAsia"/>
          <w:szCs w:val="21"/>
        </w:rPr>
        <w:t>血袋回收、销毁、报损、回退等流程管理</w:t>
      </w:r>
      <w:r w:rsidRPr="00BF25B4">
        <w:rPr>
          <w:rFonts w:asciiTheme="minorEastAsia" w:hAnsiTheme="minorEastAsia" w:hint="eastAsia"/>
          <w:szCs w:val="21"/>
        </w:rPr>
        <w:t>。</w:t>
      </w:r>
    </w:p>
    <w:p w:rsidR="00F12886" w:rsidRPr="00BF25B4" w:rsidRDefault="000D6551" w:rsidP="00C06B0A">
      <w:pPr>
        <w:spacing w:line="360" w:lineRule="auto"/>
        <w:rPr>
          <w:rFonts w:asciiTheme="minorEastAsia" w:hAnsiTheme="minorEastAsia"/>
          <w:szCs w:val="21"/>
        </w:rPr>
      </w:pPr>
      <w:r w:rsidRPr="00BF25B4">
        <w:rPr>
          <w:rFonts w:asciiTheme="minorEastAsia" w:hAnsiTheme="minorEastAsia" w:hint="eastAsia"/>
          <w:szCs w:val="21"/>
        </w:rPr>
        <w:t>（9）</w:t>
      </w:r>
      <w:r w:rsidR="00F12886" w:rsidRPr="00BF25B4">
        <w:rPr>
          <w:rFonts w:asciiTheme="minorEastAsia" w:hAnsiTheme="minorEastAsia" w:hint="eastAsia"/>
          <w:szCs w:val="21"/>
        </w:rPr>
        <w:t>多种血液入库方式</w:t>
      </w:r>
      <w:r w:rsidRPr="00BF25B4">
        <w:rPr>
          <w:rFonts w:asciiTheme="minorEastAsia" w:hAnsiTheme="minorEastAsia" w:hint="eastAsia"/>
          <w:szCs w:val="21"/>
        </w:rPr>
        <w:t>。</w:t>
      </w:r>
    </w:p>
    <w:p w:rsidR="000D6551" w:rsidRPr="00BF25B4" w:rsidRDefault="000D6551" w:rsidP="00C06B0A">
      <w:pPr>
        <w:spacing w:line="360" w:lineRule="auto"/>
        <w:rPr>
          <w:rFonts w:asciiTheme="minorEastAsia" w:hAnsiTheme="minorEastAsia"/>
          <w:szCs w:val="21"/>
        </w:rPr>
      </w:pPr>
      <w:r w:rsidRPr="00BF25B4">
        <w:rPr>
          <w:rFonts w:asciiTheme="minorEastAsia" w:hAnsiTheme="minorEastAsia" w:hint="eastAsia"/>
          <w:szCs w:val="21"/>
        </w:rPr>
        <w:t>（10）与HIS系统、手麻系统对接，在医护工作站、手麻工作站可以查看系统实时的血液库存信息，实现血液库存信息实时全院共享。</w:t>
      </w:r>
    </w:p>
    <w:p w:rsidR="00F12886" w:rsidRPr="000E0C7A" w:rsidRDefault="00A372B4" w:rsidP="000E0C7A">
      <w:pPr>
        <w:rPr>
          <w:rFonts w:asciiTheme="majorEastAsia" w:eastAsiaTheme="majorEastAsia" w:hAnsiTheme="majorEastAsia"/>
          <w:b/>
          <w:szCs w:val="21"/>
        </w:rPr>
      </w:pPr>
      <w:bookmarkStart w:id="48" w:name="_Toc474763118"/>
      <w:bookmarkStart w:id="49" w:name="_Toc536788146"/>
      <w:r w:rsidRPr="000E0C7A">
        <w:rPr>
          <w:rFonts w:asciiTheme="majorEastAsia" w:eastAsiaTheme="majorEastAsia" w:hAnsiTheme="majorEastAsia" w:hint="eastAsia"/>
          <w:b/>
          <w:szCs w:val="21"/>
        </w:rPr>
        <w:t>2.18、</w:t>
      </w:r>
      <w:r w:rsidR="00F12886" w:rsidRPr="000E0C7A">
        <w:rPr>
          <w:rFonts w:asciiTheme="majorEastAsia" w:eastAsiaTheme="majorEastAsia" w:hAnsiTheme="majorEastAsia" w:hint="eastAsia"/>
          <w:b/>
          <w:szCs w:val="21"/>
        </w:rPr>
        <w:t>入库管理</w:t>
      </w:r>
      <w:bookmarkEnd w:id="48"/>
      <w:bookmarkEnd w:id="49"/>
    </w:p>
    <w:p w:rsidR="00F12886" w:rsidRPr="00BF25B4" w:rsidRDefault="00A372B4" w:rsidP="00C06B0A">
      <w:pPr>
        <w:spacing w:line="360" w:lineRule="auto"/>
        <w:rPr>
          <w:rFonts w:asciiTheme="minorEastAsia" w:hAnsiTheme="minorEastAsia"/>
          <w:szCs w:val="21"/>
        </w:rPr>
      </w:pPr>
      <w:r w:rsidRPr="00BF25B4">
        <w:rPr>
          <w:rFonts w:asciiTheme="minorEastAsia" w:hAnsiTheme="minorEastAsia" w:hint="eastAsia"/>
          <w:szCs w:val="21"/>
        </w:rPr>
        <w:t>（1）</w:t>
      </w:r>
      <w:r w:rsidR="00F12886" w:rsidRPr="00BF25B4">
        <w:rPr>
          <w:rFonts w:asciiTheme="minorEastAsia" w:hAnsiTheme="minorEastAsia" w:hint="eastAsia"/>
          <w:szCs w:val="21"/>
        </w:rPr>
        <w:t>血袋入库可通过多种方式进行：手工入库、接口入库、导入文本批量入库等多种方式，将血制品的数据资料录入到输血系统中，尽可能地减少手工劳动，保证数据的准确性。已入库的血袋系统提示不能重复入库，血制品已出库时不允许再次修改。支持入库统计资料统计、查询，相应入库单据的打印。</w:t>
      </w:r>
    </w:p>
    <w:p w:rsidR="00F12886" w:rsidRPr="00BF25B4" w:rsidRDefault="00A372B4" w:rsidP="00C06B0A">
      <w:pPr>
        <w:spacing w:line="360" w:lineRule="auto"/>
        <w:rPr>
          <w:rFonts w:asciiTheme="minorEastAsia" w:hAnsiTheme="minorEastAsia"/>
          <w:szCs w:val="21"/>
        </w:rPr>
      </w:pPr>
      <w:r w:rsidRPr="00BF25B4">
        <w:rPr>
          <w:rFonts w:asciiTheme="minorEastAsia" w:hAnsiTheme="minorEastAsia" w:hint="eastAsia"/>
          <w:szCs w:val="21"/>
        </w:rPr>
        <w:t>（2）</w:t>
      </w:r>
      <w:r w:rsidR="00F12886" w:rsidRPr="00BF25B4">
        <w:rPr>
          <w:rFonts w:asciiTheme="minorEastAsia" w:hAnsiTheme="minorEastAsia" w:hint="eastAsia"/>
          <w:szCs w:val="21"/>
        </w:rPr>
        <w:t>支持填写血液入库单，包括填写入库类型、献血码、产品码、血液成分、血量等血液信息。同时登记供血者基本信息，支持血液入库单的打印。</w:t>
      </w:r>
    </w:p>
    <w:p w:rsidR="00A372B4" w:rsidRPr="00BF25B4" w:rsidRDefault="00A372B4" w:rsidP="00C06B0A">
      <w:pPr>
        <w:spacing w:line="360" w:lineRule="auto"/>
        <w:rPr>
          <w:rFonts w:asciiTheme="minorEastAsia" w:hAnsiTheme="minorEastAsia"/>
          <w:szCs w:val="21"/>
        </w:rPr>
      </w:pPr>
      <w:r w:rsidRPr="00BF25B4">
        <w:rPr>
          <w:rFonts w:asciiTheme="minorEastAsia" w:hAnsiTheme="minorEastAsia" w:hint="eastAsia"/>
          <w:szCs w:val="21"/>
        </w:rPr>
        <w:t>（3）系统支持扫描血袋条码，把血袋相关信息读取进入系统。</w:t>
      </w:r>
    </w:p>
    <w:p w:rsidR="006A751E" w:rsidRPr="00BF25B4" w:rsidRDefault="006A751E" w:rsidP="00C06B0A">
      <w:pPr>
        <w:spacing w:line="360" w:lineRule="auto"/>
        <w:rPr>
          <w:rFonts w:asciiTheme="minorEastAsia" w:hAnsiTheme="minorEastAsia"/>
          <w:szCs w:val="21"/>
        </w:rPr>
      </w:pPr>
      <w:r w:rsidRPr="00BF25B4">
        <w:rPr>
          <w:rFonts w:asciiTheme="minorEastAsia" w:hAnsiTheme="minorEastAsia" w:hint="eastAsia"/>
          <w:szCs w:val="21"/>
        </w:rPr>
        <w:t>（4）支持与惠州血库系统的对接，实现系统库存直接入库。</w:t>
      </w:r>
    </w:p>
    <w:p w:rsidR="00F12886" w:rsidRPr="000E0C7A" w:rsidRDefault="00A372B4" w:rsidP="000E0C7A">
      <w:pPr>
        <w:rPr>
          <w:rFonts w:asciiTheme="majorEastAsia" w:eastAsiaTheme="majorEastAsia" w:hAnsiTheme="majorEastAsia"/>
          <w:b/>
          <w:szCs w:val="21"/>
        </w:rPr>
      </w:pPr>
      <w:bookmarkStart w:id="50" w:name="_Toc474763119"/>
      <w:bookmarkStart w:id="51" w:name="_Toc536788147"/>
      <w:r w:rsidRPr="000E0C7A">
        <w:rPr>
          <w:rFonts w:asciiTheme="majorEastAsia" w:eastAsiaTheme="majorEastAsia" w:hAnsiTheme="majorEastAsia" w:hint="eastAsia"/>
          <w:b/>
          <w:szCs w:val="21"/>
        </w:rPr>
        <w:t>2.19、</w:t>
      </w:r>
      <w:r w:rsidR="00F12886" w:rsidRPr="000E0C7A">
        <w:rPr>
          <w:rFonts w:asciiTheme="majorEastAsia" w:eastAsiaTheme="majorEastAsia" w:hAnsiTheme="majorEastAsia" w:hint="eastAsia"/>
          <w:b/>
          <w:szCs w:val="21"/>
        </w:rPr>
        <w:t>血袋追踪</w:t>
      </w:r>
      <w:bookmarkEnd w:id="50"/>
      <w:bookmarkEnd w:id="51"/>
    </w:p>
    <w:p w:rsidR="00F12886" w:rsidRPr="00BF25B4" w:rsidRDefault="00F12886" w:rsidP="00BF25B4">
      <w:pPr>
        <w:spacing w:line="360" w:lineRule="auto"/>
        <w:ind w:firstLineChars="250" w:firstLine="525"/>
        <w:rPr>
          <w:rFonts w:asciiTheme="minorEastAsia" w:hAnsiTheme="minorEastAsia"/>
          <w:szCs w:val="21"/>
        </w:rPr>
      </w:pPr>
      <w:r w:rsidRPr="00BF25B4">
        <w:rPr>
          <w:rFonts w:asciiTheme="minorEastAsia" w:hAnsiTheme="minorEastAsia" w:hint="eastAsia"/>
          <w:szCs w:val="21"/>
        </w:rPr>
        <w:t>血袋追踪功能提供血袋所有的记录信息查询功能。支持对唯一的献血码或者产品吗对目标血袋的跟踪查询，可查询显示血袋对应血液信息，包括血液成分、RH、数量、血袋状态等信息。同时，可查询血袋的所有操作过程信息：包括血站入库、血袋入库、配血审核、血袋流向等信息，完成血液的追溯过程管理。</w:t>
      </w:r>
    </w:p>
    <w:p w:rsidR="00F12886" w:rsidRPr="000E0C7A" w:rsidRDefault="00A372B4" w:rsidP="000E0C7A">
      <w:pPr>
        <w:rPr>
          <w:rFonts w:asciiTheme="majorEastAsia" w:eastAsiaTheme="majorEastAsia" w:hAnsiTheme="majorEastAsia"/>
          <w:b/>
          <w:szCs w:val="21"/>
        </w:rPr>
      </w:pPr>
      <w:bookmarkStart w:id="52" w:name="_Toc474763120"/>
      <w:bookmarkStart w:id="53" w:name="_Toc536788148"/>
      <w:bookmarkStart w:id="54" w:name="OLE_LINK3"/>
      <w:r w:rsidRPr="000E0C7A">
        <w:rPr>
          <w:rFonts w:asciiTheme="majorEastAsia" w:eastAsiaTheme="majorEastAsia" w:hAnsiTheme="majorEastAsia" w:hint="eastAsia"/>
          <w:b/>
          <w:szCs w:val="21"/>
        </w:rPr>
        <w:t>2.20、</w:t>
      </w:r>
      <w:r w:rsidR="00F12886" w:rsidRPr="000E0C7A">
        <w:rPr>
          <w:rFonts w:asciiTheme="majorEastAsia" w:eastAsiaTheme="majorEastAsia" w:hAnsiTheme="majorEastAsia" w:hint="eastAsia"/>
          <w:b/>
          <w:szCs w:val="21"/>
        </w:rPr>
        <w:t>质控管理</w:t>
      </w:r>
      <w:bookmarkEnd w:id="52"/>
      <w:bookmarkEnd w:id="53"/>
    </w:p>
    <w:p w:rsidR="00F12886" w:rsidRPr="00BF25B4" w:rsidRDefault="00A372B4" w:rsidP="00C06B0A">
      <w:pPr>
        <w:spacing w:line="360" w:lineRule="auto"/>
        <w:rPr>
          <w:rFonts w:asciiTheme="minorEastAsia" w:hAnsiTheme="minorEastAsia"/>
          <w:szCs w:val="21"/>
        </w:rPr>
      </w:pPr>
      <w:r w:rsidRPr="00BF25B4">
        <w:rPr>
          <w:rFonts w:asciiTheme="minorEastAsia" w:hAnsiTheme="minorEastAsia" w:hint="eastAsia"/>
          <w:szCs w:val="21"/>
        </w:rPr>
        <w:t>（1）</w:t>
      </w:r>
      <w:r w:rsidR="00F12886" w:rsidRPr="00BF25B4">
        <w:rPr>
          <w:rFonts w:asciiTheme="minorEastAsia" w:hAnsiTheme="minorEastAsia" w:hint="eastAsia"/>
          <w:szCs w:val="21"/>
        </w:rPr>
        <w:t>质控管理功能主要支持进行交叉配血、抗体筛查、血型鉴定实验质控记录，支持数据导出功能。</w:t>
      </w:r>
    </w:p>
    <w:p w:rsidR="00F12886" w:rsidRPr="00BF25B4" w:rsidRDefault="00A372B4" w:rsidP="00C06B0A">
      <w:pPr>
        <w:spacing w:line="360" w:lineRule="auto"/>
        <w:rPr>
          <w:rFonts w:asciiTheme="minorEastAsia" w:hAnsiTheme="minorEastAsia"/>
          <w:szCs w:val="21"/>
        </w:rPr>
      </w:pPr>
      <w:r w:rsidRPr="00BF25B4">
        <w:rPr>
          <w:rFonts w:asciiTheme="minorEastAsia" w:hAnsiTheme="minorEastAsia" w:hint="eastAsia"/>
          <w:szCs w:val="21"/>
        </w:rPr>
        <w:t>（2）</w:t>
      </w:r>
      <w:r w:rsidR="00F12886" w:rsidRPr="00BF25B4">
        <w:rPr>
          <w:rFonts w:asciiTheme="minorEastAsia" w:hAnsiTheme="minorEastAsia" w:hint="eastAsia"/>
          <w:szCs w:val="21"/>
        </w:rPr>
        <w:t>支持交叉配血质控功能。将献血人的红细胞和血清分别与受血人的血清和红细胞混合，观察有无凝集反应。用受血者血清与供血者红细胞悬液作试验以发现受血者血清中是否含有与供血者红细胞反应的抗体。又称直接配合或主侧配合;后者则用供血者血清与受血者红细胞作试验以发现供血者血清中是否有不合抗体，又称间接配合。显示主测和次测的交叉质控信息。</w:t>
      </w:r>
    </w:p>
    <w:p w:rsidR="00F12886" w:rsidRPr="00BF25B4" w:rsidRDefault="00A372B4" w:rsidP="00C06B0A">
      <w:pPr>
        <w:spacing w:line="360" w:lineRule="auto"/>
        <w:rPr>
          <w:rFonts w:asciiTheme="minorEastAsia" w:hAnsiTheme="minorEastAsia"/>
          <w:szCs w:val="21"/>
        </w:rPr>
      </w:pPr>
      <w:r w:rsidRPr="00BF25B4">
        <w:rPr>
          <w:rFonts w:asciiTheme="minorEastAsia" w:hAnsiTheme="minorEastAsia" w:hint="eastAsia"/>
          <w:szCs w:val="21"/>
        </w:rPr>
        <w:t>（3）</w:t>
      </w:r>
      <w:r w:rsidR="00F12886" w:rsidRPr="00BF25B4">
        <w:rPr>
          <w:rFonts w:asciiTheme="minorEastAsia" w:hAnsiTheme="minorEastAsia" w:hint="eastAsia"/>
          <w:szCs w:val="21"/>
        </w:rPr>
        <w:t>支持不规则抗体筛选质控功能。支持I结果、II结果、III结果质控功能。</w:t>
      </w:r>
      <w:bookmarkEnd w:id="54"/>
    </w:p>
    <w:p w:rsidR="00F12886" w:rsidRPr="000E0C7A" w:rsidRDefault="00A372B4" w:rsidP="000E0C7A">
      <w:pPr>
        <w:rPr>
          <w:rFonts w:asciiTheme="majorEastAsia" w:eastAsiaTheme="majorEastAsia" w:hAnsiTheme="majorEastAsia"/>
          <w:b/>
          <w:szCs w:val="21"/>
        </w:rPr>
      </w:pPr>
      <w:bookmarkStart w:id="55" w:name="_Toc27601"/>
      <w:bookmarkStart w:id="56" w:name="_Toc24030"/>
      <w:bookmarkStart w:id="57" w:name="_Toc474763121"/>
      <w:bookmarkStart w:id="58" w:name="_Toc536788149"/>
      <w:r w:rsidRPr="000E0C7A">
        <w:rPr>
          <w:rFonts w:asciiTheme="majorEastAsia" w:eastAsiaTheme="majorEastAsia" w:hAnsiTheme="majorEastAsia" w:hint="eastAsia"/>
          <w:b/>
          <w:szCs w:val="21"/>
        </w:rPr>
        <w:lastRenderedPageBreak/>
        <w:t>2.21、</w:t>
      </w:r>
      <w:r w:rsidR="00F12886" w:rsidRPr="000E0C7A">
        <w:rPr>
          <w:rFonts w:asciiTheme="majorEastAsia" w:eastAsiaTheme="majorEastAsia" w:hAnsiTheme="majorEastAsia" w:hint="eastAsia"/>
          <w:b/>
          <w:szCs w:val="21"/>
        </w:rPr>
        <w:t>报告管理</w:t>
      </w:r>
      <w:bookmarkEnd w:id="55"/>
      <w:bookmarkEnd w:id="56"/>
      <w:bookmarkEnd w:id="57"/>
      <w:bookmarkEnd w:id="58"/>
    </w:p>
    <w:p w:rsidR="00F12886" w:rsidRPr="00BF25B4" w:rsidRDefault="00A372B4" w:rsidP="00C06B0A">
      <w:pPr>
        <w:spacing w:line="360" w:lineRule="auto"/>
        <w:rPr>
          <w:rFonts w:asciiTheme="minorEastAsia" w:hAnsiTheme="minorEastAsia"/>
          <w:szCs w:val="21"/>
        </w:rPr>
      </w:pPr>
      <w:r w:rsidRPr="00BF25B4">
        <w:rPr>
          <w:rFonts w:asciiTheme="minorEastAsia" w:hAnsiTheme="minorEastAsia" w:hint="eastAsia"/>
          <w:szCs w:val="21"/>
        </w:rPr>
        <w:t>（1）</w:t>
      </w:r>
      <w:r w:rsidR="00F12886" w:rsidRPr="00BF25B4">
        <w:rPr>
          <w:rFonts w:asciiTheme="minorEastAsia" w:hAnsiTheme="minorEastAsia" w:hint="eastAsia"/>
          <w:szCs w:val="21"/>
        </w:rPr>
        <w:t>系统支持报告管理功能，医护人员可以通过报告管理功能实现对实验报告的查询与打印。</w:t>
      </w:r>
    </w:p>
    <w:p w:rsidR="00F12886" w:rsidRPr="00BF25B4" w:rsidRDefault="00A372B4" w:rsidP="00C06B0A">
      <w:pPr>
        <w:spacing w:line="360" w:lineRule="auto"/>
        <w:rPr>
          <w:rFonts w:asciiTheme="minorEastAsia" w:hAnsiTheme="minorEastAsia"/>
          <w:szCs w:val="21"/>
        </w:rPr>
      </w:pPr>
      <w:r w:rsidRPr="00BF25B4">
        <w:rPr>
          <w:rFonts w:asciiTheme="minorEastAsia" w:hAnsiTheme="minorEastAsia" w:hint="eastAsia"/>
          <w:szCs w:val="21"/>
        </w:rPr>
        <w:t>（2）</w:t>
      </w:r>
      <w:r w:rsidR="00F12886" w:rsidRPr="00BF25B4">
        <w:rPr>
          <w:rFonts w:asciiTheme="minorEastAsia" w:hAnsiTheme="minorEastAsia" w:hint="eastAsia"/>
          <w:szCs w:val="21"/>
        </w:rPr>
        <w:t>医护人员可以通过报告查询界面，可通过筛选条件：时间、报告类型、病人基本信息、献血码相关血液信息进行报告查询，查询相应信息对应的报告单，并且可支持报告单下载、打印功能。</w:t>
      </w:r>
    </w:p>
    <w:p w:rsidR="00F12886" w:rsidRPr="000E0C7A" w:rsidRDefault="00A372B4" w:rsidP="000E0C7A">
      <w:pPr>
        <w:rPr>
          <w:rFonts w:asciiTheme="majorEastAsia" w:eastAsiaTheme="majorEastAsia" w:hAnsiTheme="majorEastAsia"/>
          <w:b/>
          <w:szCs w:val="21"/>
        </w:rPr>
      </w:pPr>
      <w:bookmarkStart w:id="59" w:name="_Toc474763122"/>
      <w:bookmarkStart w:id="60" w:name="_Toc536788150"/>
      <w:r w:rsidRPr="000E0C7A">
        <w:rPr>
          <w:rFonts w:asciiTheme="majorEastAsia" w:eastAsiaTheme="majorEastAsia" w:hAnsiTheme="majorEastAsia" w:hint="eastAsia"/>
          <w:b/>
          <w:szCs w:val="21"/>
        </w:rPr>
        <w:t>2.22、</w:t>
      </w:r>
      <w:r w:rsidR="00F12886" w:rsidRPr="000E0C7A">
        <w:rPr>
          <w:rFonts w:asciiTheme="majorEastAsia" w:eastAsiaTheme="majorEastAsia" w:hAnsiTheme="majorEastAsia" w:hint="eastAsia"/>
          <w:b/>
          <w:szCs w:val="21"/>
        </w:rPr>
        <w:t>费用查询</w:t>
      </w:r>
      <w:bookmarkEnd w:id="59"/>
      <w:bookmarkEnd w:id="60"/>
    </w:p>
    <w:p w:rsidR="00F12886" w:rsidRPr="00BF25B4" w:rsidRDefault="00A372B4" w:rsidP="00C06B0A">
      <w:pPr>
        <w:spacing w:line="360" w:lineRule="auto"/>
        <w:rPr>
          <w:rFonts w:asciiTheme="minorEastAsia" w:hAnsiTheme="minorEastAsia"/>
          <w:szCs w:val="21"/>
        </w:rPr>
      </w:pPr>
      <w:r w:rsidRPr="00BF25B4">
        <w:rPr>
          <w:rFonts w:asciiTheme="minorEastAsia" w:hAnsiTheme="minorEastAsia" w:hint="eastAsia"/>
          <w:szCs w:val="21"/>
        </w:rPr>
        <w:t>（1）</w:t>
      </w:r>
      <w:r w:rsidR="00F12886" w:rsidRPr="00BF25B4">
        <w:rPr>
          <w:rFonts w:asciiTheme="minorEastAsia" w:hAnsiTheme="minorEastAsia" w:hint="eastAsia"/>
          <w:szCs w:val="21"/>
        </w:rPr>
        <w:t>系统提供费用查询功能，支持医护人员进行对输血相关的费用查询功能。</w:t>
      </w:r>
    </w:p>
    <w:p w:rsidR="00F12886" w:rsidRPr="00BF25B4" w:rsidRDefault="00A372B4" w:rsidP="00C06B0A">
      <w:pPr>
        <w:spacing w:line="360" w:lineRule="auto"/>
        <w:rPr>
          <w:rFonts w:asciiTheme="minorEastAsia" w:hAnsiTheme="minorEastAsia"/>
          <w:szCs w:val="21"/>
        </w:rPr>
      </w:pPr>
      <w:r w:rsidRPr="00BF25B4">
        <w:rPr>
          <w:rFonts w:asciiTheme="minorEastAsia" w:hAnsiTheme="minorEastAsia" w:hint="eastAsia"/>
          <w:szCs w:val="21"/>
        </w:rPr>
        <w:t>（2）</w:t>
      </w:r>
      <w:r w:rsidR="00F12886" w:rsidRPr="00BF25B4">
        <w:rPr>
          <w:rFonts w:asciiTheme="minorEastAsia" w:hAnsiTheme="minorEastAsia" w:hint="eastAsia"/>
          <w:szCs w:val="21"/>
        </w:rPr>
        <w:t>医护人员可以通过筛选条件进行查询筛选，可通过日期范围、科室、病案号、费费用类型等多条件进行查询收费情况。</w:t>
      </w:r>
    </w:p>
    <w:p w:rsidR="00F12886" w:rsidRPr="00BF25B4" w:rsidRDefault="00A372B4" w:rsidP="00C06B0A">
      <w:pPr>
        <w:spacing w:line="360" w:lineRule="auto"/>
        <w:rPr>
          <w:rFonts w:asciiTheme="minorEastAsia" w:hAnsiTheme="minorEastAsia"/>
          <w:szCs w:val="21"/>
        </w:rPr>
      </w:pPr>
      <w:r w:rsidRPr="00BF25B4">
        <w:rPr>
          <w:rFonts w:asciiTheme="minorEastAsia" w:hAnsiTheme="minorEastAsia" w:hint="eastAsia"/>
          <w:szCs w:val="21"/>
        </w:rPr>
        <w:t>（3）</w:t>
      </w:r>
      <w:r w:rsidR="00F12886" w:rsidRPr="00BF25B4">
        <w:rPr>
          <w:rFonts w:asciiTheme="minorEastAsia" w:hAnsiTheme="minorEastAsia" w:hint="eastAsia"/>
          <w:szCs w:val="21"/>
        </w:rPr>
        <w:t>查询结果可以显示符合条件的一览表，显示收费状态、病案号、病人基本信息、住院信息、费用信息等。</w:t>
      </w:r>
    </w:p>
    <w:p w:rsidR="00F12886" w:rsidRPr="000E0C7A" w:rsidRDefault="00A372B4" w:rsidP="000E0C7A">
      <w:pPr>
        <w:rPr>
          <w:rFonts w:asciiTheme="majorEastAsia" w:eastAsiaTheme="majorEastAsia" w:hAnsiTheme="majorEastAsia"/>
          <w:b/>
          <w:szCs w:val="21"/>
        </w:rPr>
      </w:pPr>
      <w:bookmarkStart w:id="61" w:name="_Toc474763123"/>
      <w:bookmarkStart w:id="62" w:name="_Toc536788151"/>
      <w:r w:rsidRPr="000E0C7A">
        <w:rPr>
          <w:rFonts w:asciiTheme="majorEastAsia" w:eastAsiaTheme="majorEastAsia" w:hAnsiTheme="majorEastAsia" w:hint="eastAsia"/>
          <w:b/>
          <w:szCs w:val="21"/>
        </w:rPr>
        <w:t>2.23、</w:t>
      </w:r>
      <w:r w:rsidR="00F12886" w:rsidRPr="000E0C7A">
        <w:rPr>
          <w:rFonts w:asciiTheme="majorEastAsia" w:eastAsiaTheme="majorEastAsia" w:hAnsiTheme="majorEastAsia" w:hint="eastAsia"/>
          <w:b/>
          <w:szCs w:val="21"/>
        </w:rPr>
        <w:t>统计分析</w:t>
      </w:r>
      <w:bookmarkEnd w:id="61"/>
      <w:bookmarkEnd w:id="62"/>
    </w:p>
    <w:p w:rsidR="00F12886" w:rsidRPr="00BF25B4" w:rsidRDefault="00A372B4" w:rsidP="00C06B0A">
      <w:pPr>
        <w:spacing w:line="360" w:lineRule="auto"/>
        <w:rPr>
          <w:rFonts w:asciiTheme="minorEastAsia" w:hAnsiTheme="minorEastAsia"/>
          <w:szCs w:val="21"/>
        </w:rPr>
      </w:pPr>
      <w:r w:rsidRPr="00BF25B4">
        <w:rPr>
          <w:rFonts w:asciiTheme="minorEastAsia" w:hAnsiTheme="minorEastAsia" w:hint="eastAsia"/>
          <w:szCs w:val="21"/>
        </w:rPr>
        <w:t>（1）</w:t>
      </w:r>
      <w:r w:rsidR="00F12886" w:rsidRPr="00BF25B4">
        <w:rPr>
          <w:rFonts w:asciiTheme="minorEastAsia" w:hAnsiTheme="minorEastAsia" w:hint="eastAsia"/>
          <w:szCs w:val="21"/>
        </w:rPr>
        <w:t>可对输血业务信息进行综合统计，系统统计模板可根据客户的要求自行定义，使得统计更为灵活和本地化。</w:t>
      </w:r>
    </w:p>
    <w:p w:rsidR="00F12886" w:rsidRPr="00BF25B4" w:rsidRDefault="00A372B4" w:rsidP="00C06B0A">
      <w:pPr>
        <w:spacing w:line="360" w:lineRule="auto"/>
        <w:rPr>
          <w:rFonts w:asciiTheme="minorEastAsia" w:hAnsiTheme="minorEastAsia"/>
          <w:szCs w:val="21"/>
        </w:rPr>
      </w:pPr>
      <w:r w:rsidRPr="00BF25B4">
        <w:rPr>
          <w:rFonts w:asciiTheme="minorEastAsia" w:hAnsiTheme="minorEastAsia" w:hint="eastAsia"/>
          <w:szCs w:val="21"/>
        </w:rPr>
        <w:t>（2）</w:t>
      </w:r>
      <w:r w:rsidR="00F12886" w:rsidRPr="00BF25B4">
        <w:rPr>
          <w:rFonts w:asciiTheme="minorEastAsia" w:hAnsiTheme="minorEastAsia" w:hint="eastAsia"/>
          <w:szCs w:val="21"/>
        </w:rPr>
        <w:t>可支持统计血液相关信息、用血信息等信息统计。</w:t>
      </w:r>
    </w:p>
    <w:p w:rsidR="00F12886" w:rsidRPr="00BF25B4" w:rsidRDefault="00C06B0A" w:rsidP="00C06B0A">
      <w:pPr>
        <w:ind w:firstLineChars="50" w:firstLine="105"/>
        <w:rPr>
          <w:szCs w:val="21"/>
        </w:rPr>
      </w:pPr>
      <w:r>
        <w:rPr>
          <w:rFonts w:ascii="宋体" w:eastAsia="宋体" w:hAnsi="宋体" w:hint="eastAsia"/>
          <w:szCs w:val="21"/>
        </w:rPr>
        <w:t>①</w:t>
      </w:r>
      <w:r w:rsidR="00F12886" w:rsidRPr="00BF25B4">
        <w:rPr>
          <w:rFonts w:hint="eastAsia"/>
          <w:szCs w:val="21"/>
        </w:rPr>
        <w:t>血液信息统计</w:t>
      </w:r>
    </w:p>
    <w:p w:rsidR="00F12886" w:rsidRPr="00BF25B4" w:rsidRDefault="00F12886" w:rsidP="003D728B">
      <w:pPr>
        <w:pStyle w:val="a5"/>
        <w:numPr>
          <w:ilvl w:val="0"/>
          <w:numId w:val="42"/>
        </w:numPr>
        <w:spacing w:line="360" w:lineRule="auto"/>
        <w:ind w:firstLineChars="0"/>
        <w:rPr>
          <w:szCs w:val="21"/>
        </w:rPr>
      </w:pPr>
      <w:r w:rsidRPr="00BF25B4">
        <w:rPr>
          <w:rFonts w:hint="eastAsia"/>
          <w:szCs w:val="21"/>
        </w:rPr>
        <w:t>血液入库统计</w:t>
      </w:r>
    </w:p>
    <w:p w:rsidR="00F12886" w:rsidRPr="00BF25B4" w:rsidRDefault="00F12886" w:rsidP="003D728B">
      <w:pPr>
        <w:pStyle w:val="a5"/>
        <w:numPr>
          <w:ilvl w:val="0"/>
          <w:numId w:val="42"/>
        </w:numPr>
        <w:spacing w:line="360" w:lineRule="auto"/>
        <w:ind w:firstLineChars="0"/>
        <w:rPr>
          <w:szCs w:val="21"/>
        </w:rPr>
      </w:pPr>
      <w:r w:rsidRPr="00BF25B4">
        <w:rPr>
          <w:rFonts w:hint="eastAsia"/>
          <w:szCs w:val="21"/>
        </w:rPr>
        <w:t>血液出库统计</w:t>
      </w:r>
    </w:p>
    <w:p w:rsidR="00F12886" w:rsidRPr="00BF25B4" w:rsidRDefault="00F12886" w:rsidP="003D728B">
      <w:pPr>
        <w:pStyle w:val="a5"/>
        <w:numPr>
          <w:ilvl w:val="0"/>
          <w:numId w:val="42"/>
        </w:numPr>
        <w:spacing w:line="360" w:lineRule="auto"/>
        <w:ind w:firstLineChars="0"/>
        <w:rPr>
          <w:szCs w:val="21"/>
        </w:rPr>
      </w:pPr>
      <w:r w:rsidRPr="00BF25B4">
        <w:rPr>
          <w:rFonts w:hint="eastAsia"/>
          <w:szCs w:val="21"/>
        </w:rPr>
        <w:t>血液出库明细</w:t>
      </w:r>
    </w:p>
    <w:p w:rsidR="00F12886" w:rsidRPr="00BF25B4" w:rsidRDefault="00F12886" w:rsidP="003D728B">
      <w:pPr>
        <w:pStyle w:val="a5"/>
        <w:numPr>
          <w:ilvl w:val="0"/>
          <w:numId w:val="42"/>
        </w:numPr>
        <w:spacing w:line="360" w:lineRule="auto"/>
        <w:ind w:firstLineChars="0"/>
        <w:rPr>
          <w:szCs w:val="21"/>
        </w:rPr>
      </w:pPr>
      <w:r w:rsidRPr="00BF25B4">
        <w:rPr>
          <w:rFonts w:hint="eastAsia"/>
          <w:szCs w:val="21"/>
        </w:rPr>
        <w:t>血液出入库统计</w:t>
      </w:r>
    </w:p>
    <w:p w:rsidR="00F12886" w:rsidRPr="00BF25B4" w:rsidRDefault="00F12886" w:rsidP="003D728B">
      <w:pPr>
        <w:pStyle w:val="a5"/>
        <w:numPr>
          <w:ilvl w:val="0"/>
          <w:numId w:val="42"/>
        </w:numPr>
        <w:spacing w:line="360" w:lineRule="auto"/>
        <w:ind w:firstLineChars="0"/>
        <w:rPr>
          <w:szCs w:val="21"/>
        </w:rPr>
      </w:pPr>
      <w:r w:rsidRPr="00BF25B4">
        <w:rPr>
          <w:rFonts w:hint="eastAsia"/>
          <w:szCs w:val="21"/>
        </w:rPr>
        <w:t>血型鉴定工作量</w:t>
      </w:r>
    </w:p>
    <w:p w:rsidR="00F12886" w:rsidRPr="00BF25B4" w:rsidRDefault="00F12886" w:rsidP="003D728B">
      <w:pPr>
        <w:pStyle w:val="a5"/>
        <w:numPr>
          <w:ilvl w:val="0"/>
          <w:numId w:val="42"/>
        </w:numPr>
        <w:spacing w:line="360" w:lineRule="auto"/>
        <w:ind w:firstLineChars="0"/>
        <w:rPr>
          <w:szCs w:val="21"/>
        </w:rPr>
      </w:pPr>
      <w:r w:rsidRPr="00BF25B4">
        <w:rPr>
          <w:rFonts w:hint="eastAsia"/>
          <w:szCs w:val="21"/>
        </w:rPr>
        <w:t>抗体筛查工作量</w:t>
      </w:r>
    </w:p>
    <w:p w:rsidR="00F12886" w:rsidRPr="008B7C3E" w:rsidRDefault="00F12886" w:rsidP="008B7C3E">
      <w:pPr>
        <w:pStyle w:val="a5"/>
        <w:numPr>
          <w:ilvl w:val="0"/>
          <w:numId w:val="42"/>
        </w:numPr>
        <w:spacing w:line="360" w:lineRule="auto"/>
        <w:ind w:firstLineChars="0"/>
        <w:rPr>
          <w:szCs w:val="21"/>
        </w:rPr>
      </w:pPr>
      <w:r w:rsidRPr="00BF25B4">
        <w:rPr>
          <w:rFonts w:hint="eastAsia"/>
          <w:szCs w:val="21"/>
        </w:rPr>
        <w:t>配血工作量统计</w:t>
      </w:r>
    </w:p>
    <w:p w:rsidR="00F12886" w:rsidRPr="00BF25B4" w:rsidRDefault="00C06B0A" w:rsidP="00C06B0A">
      <w:pPr>
        <w:rPr>
          <w:szCs w:val="21"/>
        </w:rPr>
      </w:pPr>
      <w:r>
        <w:rPr>
          <w:rFonts w:ascii="黑体" w:eastAsia="黑体" w:hAnsi="黑体" w:hint="eastAsia"/>
          <w:szCs w:val="21"/>
        </w:rPr>
        <w:t>②</w:t>
      </w:r>
      <w:r w:rsidR="00F12886" w:rsidRPr="00BF25B4">
        <w:rPr>
          <w:rFonts w:hint="eastAsia"/>
          <w:szCs w:val="21"/>
        </w:rPr>
        <w:t>用血统计</w:t>
      </w:r>
    </w:p>
    <w:p w:rsidR="00F12886" w:rsidRPr="00BF25B4" w:rsidRDefault="00F12886" w:rsidP="003D728B">
      <w:pPr>
        <w:pStyle w:val="a5"/>
        <w:numPr>
          <w:ilvl w:val="0"/>
          <w:numId w:val="43"/>
        </w:numPr>
        <w:spacing w:line="360" w:lineRule="auto"/>
        <w:ind w:firstLineChars="0"/>
        <w:rPr>
          <w:szCs w:val="21"/>
        </w:rPr>
      </w:pPr>
      <w:r w:rsidRPr="00BF25B4">
        <w:rPr>
          <w:rFonts w:hint="eastAsia"/>
          <w:szCs w:val="21"/>
        </w:rPr>
        <w:t>申请用血统计</w:t>
      </w:r>
    </w:p>
    <w:p w:rsidR="00F12886" w:rsidRPr="00BF25B4" w:rsidRDefault="00F12886" w:rsidP="003D728B">
      <w:pPr>
        <w:pStyle w:val="a5"/>
        <w:numPr>
          <w:ilvl w:val="0"/>
          <w:numId w:val="43"/>
        </w:numPr>
        <w:spacing w:line="360" w:lineRule="auto"/>
        <w:ind w:firstLineChars="0"/>
        <w:rPr>
          <w:szCs w:val="21"/>
        </w:rPr>
      </w:pPr>
      <w:r w:rsidRPr="00BF25B4">
        <w:rPr>
          <w:rFonts w:hint="eastAsia"/>
          <w:szCs w:val="21"/>
        </w:rPr>
        <w:t>实际用血统计</w:t>
      </w:r>
    </w:p>
    <w:p w:rsidR="00F12886" w:rsidRPr="00BF25B4" w:rsidRDefault="00F12886" w:rsidP="003D728B">
      <w:pPr>
        <w:pStyle w:val="a5"/>
        <w:numPr>
          <w:ilvl w:val="0"/>
          <w:numId w:val="43"/>
        </w:numPr>
        <w:spacing w:line="360" w:lineRule="auto"/>
        <w:ind w:firstLineChars="0"/>
        <w:rPr>
          <w:szCs w:val="21"/>
        </w:rPr>
      </w:pPr>
      <w:r w:rsidRPr="00BF25B4">
        <w:rPr>
          <w:rFonts w:hint="eastAsia"/>
          <w:szCs w:val="21"/>
        </w:rPr>
        <w:t>患者用血查询</w:t>
      </w:r>
    </w:p>
    <w:p w:rsidR="00F12886" w:rsidRPr="00BF25B4" w:rsidRDefault="00F12886" w:rsidP="003D728B">
      <w:pPr>
        <w:pStyle w:val="a5"/>
        <w:numPr>
          <w:ilvl w:val="0"/>
          <w:numId w:val="43"/>
        </w:numPr>
        <w:spacing w:line="360" w:lineRule="auto"/>
        <w:ind w:firstLineChars="0"/>
        <w:rPr>
          <w:szCs w:val="21"/>
        </w:rPr>
      </w:pPr>
      <w:r w:rsidRPr="00BF25B4">
        <w:rPr>
          <w:rFonts w:hint="eastAsia"/>
          <w:szCs w:val="21"/>
        </w:rPr>
        <w:t>手术用血统计</w:t>
      </w:r>
    </w:p>
    <w:p w:rsidR="00F12886" w:rsidRPr="00BF25B4" w:rsidRDefault="00F12886" w:rsidP="003D728B">
      <w:pPr>
        <w:pStyle w:val="a5"/>
        <w:numPr>
          <w:ilvl w:val="0"/>
          <w:numId w:val="43"/>
        </w:numPr>
        <w:spacing w:line="360" w:lineRule="auto"/>
        <w:ind w:firstLineChars="0"/>
        <w:rPr>
          <w:szCs w:val="21"/>
        </w:rPr>
      </w:pPr>
      <w:r w:rsidRPr="00BF25B4">
        <w:rPr>
          <w:rFonts w:hint="eastAsia"/>
          <w:szCs w:val="21"/>
        </w:rPr>
        <w:t>医生用血统计</w:t>
      </w:r>
    </w:p>
    <w:p w:rsidR="00F12886" w:rsidRPr="00BF25B4" w:rsidRDefault="00F12886" w:rsidP="003D728B">
      <w:pPr>
        <w:pStyle w:val="a5"/>
        <w:numPr>
          <w:ilvl w:val="0"/>
          <w:numId w:val="43"/>
        </w:numPr>
        <w:spacing w:line="360" w:lineRule="auto"/>
        <w:ind w:firstLineChars="0"/>
        <w:rPr>
          <w:szCs w:val="21"/>
        </w:rPr>
      </w:pPr>
      <w:r w:rsidRPr="00BF25B4">
        <w:rPr>
          <w:rFonts w:hint="eastAsia"/>
          <w:szCs w:val="21"/>
        </w:rPr>
        <w:t>科室用血统计</w:t>
      </w:r>
    </w:p>
    <w:p w:rsidR="00F12886" w:rsidRPr="00BF25B4" w:rsidRDefault="00F12886" w:rsidP="003D728B">
      <w:pPr>
        <w:pStyle w:val="a5"/>
        <w:numPr>
          <w:ilvl w:val="0"/>
          <w:numId w:val="43"/>
        </w:numPr>
        <w:spacing w:line="360" w:lineRule="auto"/>
        <w:ind w:firstLineChars="0"/>
        <w:rPr>
          <w:szCs w:val="21"/>
        </w:rPr>
      </w:pPr>
      <w:r w:rsidRPr="00BF25B4">
        <w:rPr>
          <w:rFonts w:hint="eastAsia"/>
          <w:szCs w:val="21"/>
        </w:rPr>
        <w:lastRenderedPageBreak/>
        <w:t>合理输血指标用血统计</w:t>
      </w:r>
    </w:p>
    <w:p w:rsidR="00F12886" w:rsidRPr="00BF25B4" w:rsidRDefault="00F12886" w:rsidP="003D728B">
      <w:pPr>
        <w:pStyle w:val="a5"/>
        <w:numPr>
          <w:ilvl w:val="0"/>
          <w:numId w:val="43"/>
        </w:numPr>
        <w:spacing w:line="360" w:lineRule="auto"/>
        <w:ind w:firstLineChars="0"/>
        <w:rPr>
          <w:szCs w:val="21"/>
        </w:rPr>
      </w:pPr>
      <w:r w:rsidRPr="00BF25B4">
        <w:rPr>
          <w:rFonts w:hint="eastAsia"/>
          <w:szCs w:val="21"/>
        </w:rPr>
        <w:t>输血人次统计</w:t>
      </w:r>
    </w:p>
    <w:p w:rsidR="00F12886" w:rsidRPr="00BF25B4" w:rsidRDefault="00F12886" w:rsidP="003D728B">
      <w:pPr>
        <w:pStyle w:val="a5"/>
        <w:numPr>
          <w:ilvl w:val="0"/>
          <w:numId w:val="43"/>
        </w:numPr>
        <w:spacing w:line="360" w:lineRule="auto"/>
        <w:ind w:firstLineChars="0"/>
        <w:rPr>
          <w:szCs w:val="21"/>
        </w:rPr>
      </w:pPr>
      <w:r w:rsidRPr="00BF25B4">
        <w:rPr>
          <w:rFonts w:hint="eastAsia"/>
          <w:szCs w:val="21"/>
        </w:rPr>
        <w:t>输血量统计</w:t>
      </w:r>
    </w:p>
    <w:p w:rsidR="00F12886" w:rsidRPr="008B7C3E" w:rsidRDefault="00F12886" w:rsidP="008B7C3E">
      <w:pPr>
        <w:pStyle w:val="a5"/>
        <w:numPr>
          <w:ilvl w:val="0"/>
          <w:numId w:val="43"/>
        </w:numPr>
        <w:spacing w:line="360" w:lineRule="auto"/>
        <w:ind w:firstLineChars="0"/>
        <w:rPr>
          <w:szCs w:val="21"/>
        </w:rPr>
      </w:pPr>
      <w:r w:rsidRPr="00BF25B4">
        <w:rPr>
          <w:rFonts w:hint="eastAsia"/>
          <w:szCs w:val="21"/>
        </w:rPr>
        <w:t>自身输血比例统计</w:t>
      </w:r>
    </w:p>
    <w:p w:rsidR="00F12886" w:rsidRPr="000E0C7A" w:rsidRDefault="00A372B4" w:rsidP="00C06B0A">
      <w:pPr>
        <w:rPr>
          <w:rFonts w:asciiTheme="majorEastAsia" w:eastAsiaTheme="majorEastAsia" w:hAnsiTheme="majorEastAsia"/>
          <w:b/>
          <w:szCs w:val="21"/>
        </w:rPr>
      </w:pPr>
      <w:bookmarkStart w:id="63" w:name="_Toc474763125"/>
      <w:bookmarkStart w:id="64" w:name="_Toc536788153"/>
      <w:bookmarkStart w:id="65" w:name="OLE_LINK4"/>
      <w:bookmarkStart w:id="66" w:name="OLE_LINK5"/>
      <w:r w:rsidRPr="000E0C7A">
        <w:rPr>
          <w:rFonts w:asciiTheme="majorEastAsia" w:eastAsiaTheme="majorEastAsia" w:hAnsiTheme="majorEastAsia" w:hint="eastAsia"/>
          <w:b/>
          <w:szCs w:val="21"/>
        </w:rPr>
        <w:t>2.24、</w:t>
      </w:r>
      <w:r w:rsidR="00F12886" w:rsidRPr="000E0C7A">
        <w:rPr>
          <w:rFonts w:asciiTheme="majorEastAsia" w:eastAsiaTheme="majorEastAsia" w:hAnsiTheme="majorEastAsia" w:hint="eastAsia"/>
          <w:b/>
          <w:szCs w:val="21"/>
        </w:rPr>
        <w:t>互助献血登记</w:t>
      </w:r>
      <w:bookmarkEnd w:id="63"/>
      <w:bookmarkEnd w:id="64"/>
    </w:p>
    <w:p w:rsidR="00F12886" w:rsidRPr="00BF25B4" w:rsidRDefault="00A372B4" w:rsidP="00C06B0A">
      <w:pPr>
        <w:spacing w:line="360" w:lineRule="auto"/>
        <w:rPr>
          <w:rFonts w:asciiTheme="minorEastAsia" w:hAnsiTheme="minorEastAsia"/>
          <w:szCs w:val="21"/>
        </w:rPr>
      </w:pPr>
      <w:r w:rsidRPr="00BF25B4">
        <w:rPr>
          <w:rFonts w:asciiTheme="minorEastAsia" w:hAnsiTheme="minorEastAsia" w:hint="eastAsia"/>
          <w:szCs w:val="21"/>
        </w:rPr>
        <w:t>（</w:t>
      </w:r>
      <w:r w:rsidR="00D7397B" w:rsidRPr="00BF25B4">
        <w:rPr>
          <w:rFonts w:asciiTheme="minorEastAsia" w:hAnsiTheme="minorEastAsia" w:hint="eastAsia"/>
          <w:szCs w:val="21"/>
        </w:rPr>
        <w:t>1</w:t>
      </w:r>
      <w:r w:rsidRPr="00BF25B4">
        <w:rPr>
          <w:rFonts w:asciiTheme="minorEastAsia" w:hAnsiTheme="minorEastAsia" w:hint="eastAsia"/>
          <w:szCs w:val="21"/>
        </w:rPr>
        <w:t>）</w:t>
      </w:r>
      <w:r w:rsidR="00F12886" w:rsidRPr="00BF25B4">
        <w:rPr>
          <w:rFonts w:asciiTheme="minorEastAsia" w:hAnsiTheme="minorEastAsia" w:hint="eastAsia"/>
          <w:szCs w:val="21"/>
        </w:rPr>
        <w:t>互助献血登记功能主要提供登记患者亲友互助献血的信息，显示患者资料与对应互助献血者的信息。</w:t>
      </w:r>
    </w:p>
    <w:p w:rsidR="00F12886" w:rsidRPr="00BF25B4" w:rsidRDefault="00A372B4" w:rsidP="00C06B0A">
      <w:pPr>
        <w:spacing w:line="360" w:lineRule="auto"/>
        <w:rPr>
          <w:rFonts w:asciiTheme="minorEastAsia" w:hAnsiTheme="minorEastAsia"/>
          <w:szCs w:val="21"/>
        </w:rPr>
      </w:pPr>
      <w:r w:rsidRPr="00BF25B4">
        <w:rPr>
          <w:rFonts w:asciiTheme="minorEastAsia" w:hAnsiTheme="minorEastAsia" w:hint="eastAsia"/>
          <w:szCs w:val="21"/>
        </w:rPr>
        <w:t>（</w:t>
      </w:r>
      <w:r w:rsidR="00D7397B" w:rsidRPr="00BF25B4">
        <w:rPr>
          <w:rFonts w:asciiTheme="minorEastAsia" w:hAnsiTheme="minorEastAsia" w:hint="eastAsia"/>
          <w:szCs w:val="21"/>
        </w:rPr>
        <w:t>2</w:t>
      </w:r>
      <w:r w:rsidRPr="00BF25B4">
        <w:rPr>
          <w:rFonts w:asciiTheme="minorEastAsia" w:hAnsiTheme="minorEastAsia" w:hint="eastAsia"/>
          <w:szCs w:val="21"/>
        </w:rPr>
        <w:t>）</w:t>
      </w:r>
      <w:r w:rsidR="00F12886" w:rsidRPr="00BF25B4">
        <w:rPr>
          <w:rFonts w:asciiTheme="minorEastAsia" w:hAnsiTheme="minorEastAsia" w:hint="eastAsia"/>
          <w:szCs w:val="21"/>
        </w:rPr>
        <w:t>患者资料：登记姓名、性别、病案号、科室、临床诊断等信息；</w:t>
      </w:r>
    </w:p>
    <w:p w:rsidR="00F12886" w:rsidRPr="00BF25B4" w:rsidRDefault="00A372B4" w:rsidP="00C06B0A">
      <w:pPr>
        <w:spacing w:line="360" w:lineRule="auto"/>
        <w:rPr>
          <w:rFonts w:asciiTheme="minorEastAsia" w:hAnsiTheme="minorEastAsia"/>
          <w:szCs w:val="21"/>
        </w:rPr>
      </w:pPr>
      <w:r w:rsidRPr="00BF25B4">
        <w:rPr>
          <w:rFonts w:asciiTheme="minorEastAsia" w:hAnsiTheme="minorEastAsia" w:hint="eastAsia"/>
          <w:szCs w:val="21"/>
        </w:rPr>
        <w:t>（</w:t>
      </w:r>
      <w:r w:rsidR="00D7397B" w:rsidRPr="00BF25B4">
        <w:rPr>
          <w:rFonts w:asciiTheme="minorEastAsia" w:hAnsiTheme="minorEastAsia" w:hint="eastAsia"/>
          <w:szCs w:val="21"/>
        </w:rPr>
        <w:t>3</w:t>
      </w:r>
      <w:r w:rsidRPr="00BF25B4">
        <w:rPr>
          <w:rFonts w:asciiTheme="minorEastAsia" w:hAnsiTheme="minorEastAsia" w:hint="eastAsia"/>
          <w:szCs w:val="21"/>
        </w:rPr>
        <w:t>）</w:t>
      </w:r>
      <w:r w:rsidR="00F12886" w:rsidRPr="00BF25B4">
        <w:rPr>
          <w:rFonts w:asciiTheme="minorEastAsia" w:hAnsiTheme="minorEastAsia" w:hint="eastAsia"/>
          <w:szCs w:val="21"/>
        </w:rPr>
        <w:t>对应互助献血者信息：姓名、性别、年龄、血型、献血时间、献血种类及梳理、与患者关系、身份证等信息。</w:t>
      </w:r>
    </w:p>
    <w:p w:rsidR="00F12886" w:rsidRPr="00C06B0A" w:rsidRDefault="00D7397B" w:rsidP="00C06B0A">
      <w:pPr>
        <w:rPr>
          <w:rFonts w:asciiTheme="majorEastAsia" w:eastAsiaTheme="majorEastAsia" w:hAnsiTheme="majorEastAsia"/>
          <w:b/>
          <w:szCs w:val="21"/>
        </w:rPr>
      </w:pPr>
      <w:bookmarkStart w:id="67" w:name="_Toc474763126"/>
      <w:bookmarkStart w:id="68" w:name="_Toc536788154"/>
      <w:bookmarkEnd w:id="65"/>
      <w:bookmarkEnd w:id="66"/>
      <w:r w:rsidRPr="00C06B0A">
        <w:rPr>
          <w:rFonts w:asciiTheme="majorEastAsia" w:eastAsiaTheme="majorEastAsia" w:hAnsiTheme="majorEastAsia" w:hint="eastAsia"/>
          <w:b/>
          <w:szCs w:val="21"/>
        </w:rPr>
        <w:t>2.25、</w:t>
      </w:r>
      <w:r w:rsidR="00F12886" w:rsidRPr="00C06B0A">
        <w:rPr>
          <w:rFonts w:asciiTheme="majorEastAsia" w:eastAsiaTheme="majorEastAsia" w:hAnsiTheme="majorEastAsia" w:hint="eastAsia"/>
          <w:b/>
          <w:szCs w:val="21"/>
        </w:rPr>
        <w:t>自身出入库管理</w:t>
      </w:r>
      <w:bookmarkEnd w:id="67"/>
      <w:bookmarkEnd w:id="68"/>
    </w:p>
    <w:p w:rsidR="00F12886" w:rsidRPr="00BF25B4" w:rsidRDefault="00F12886" w:rsidP="00BF25B4">
      <w:pPr>
        <w:spacing w:line="360" w:lineRule="auto"/>
        <w:ind w:firstLineChars="250" w:firstLine="525"/>
        <w:rPr>
          <w:rFonts w:asciiTheme="minorEastAsia" w:hAnsiTheme="minorEastAsia"/>
          <w:szCs w:val="21"/>
        </w:rPr>
      </w:pPr>
      <w:r w:rsidRPr="00BF25B4">
        <w:rPr>
          <w:rFonts w:asciiTheme="minorEastAsia" w:hAnsiTheme="minorEastAsia" w:hint="eastAsia"/>
          <w:szCs w:val="21"/>
        </w:rPr>
        <w:t>贮存式自体输血申请由临床医生发起，输血科负责审核、血液采集、入库、保存、发放。系统支持入库后打印血液信息标签和支持自动收费相关费用。</w:t>
      </w:r>
    </w:p>
    <w:p w:rsidR="00F12886" w:rsidRPr="00C06B0A" w:rsidRDefault="00D7397B" w:rsidP="00C06B0A">
      <w:pPr>
        <w:rPr>
          <w:rFonts w:asciiTheme="majorEastAsia" w:eastAsiaTheme="majorEastAsia" w:hAnsiTheme="majorEastAsia"/>
          <w:b/>
          <w:szCs w:val="21"/>
        </w:rPr>
      </w:pPr>
      <w:bookmarkStart w:id="69" w:name="_Toc474763127"/>
      <w:bookmarkStart w:id="70" w:name="_Toc536788155"/>
      <w:r w:rsidRPr="00C06B0A">
        <w:rPr>
          <w:rFonts w:asciiTheme="majorEastAsia" w:eastAsiaTheme="majorEastAsia" w:hAnsiTheme="majorEastAsia" w:hint="eastAsia"/>
          <w:b/>
          <w:szCs w:val="21"/>
        </w:rPr>
        <w:t>2.26、</w:t>
      </w:r>
      <w:r w:rsidR="00F12886" w:rsidRPr="00C06B0A">
        <w:rPr>
          <w:rFonts w:asciiTheme="majorEastAsia" w:eastAsiaTheme="majorEastAsia" w:hAnsiTheme="majorEastAsia" w:hint="eastAsia"/>
          <w:b/>
          <w:szCs w:val="21"/>
        </w:rPr>
        <w:t>危急值报告登记</w:t>
      </w:r>
      <w:bookmarkEnd w:id="69"/>
      <w:bookmarkEnd w:id="70"/>
    </w:p>
    <w:p w:rsidR="00D7397B" w:rsidRPr="00BF25B4" w:rsidRDefault="00F12886" w:rsidP="000E0C7A">
      <w:pPr>
        <w:spacing w:line="360" w:lineRule="auto"/>
        <w:ind w:firstLineChars="250" w:firstLine="525"/>
        <w:rPr>
          <w:rFonts w:asciiTheme="minorEastAsia" w:hAnsiTheme="minorEastAsia"/>
          <w:szCs w:val="21"/>
        </w:rPr>
      </w:pPr>
      <w:r w:rsidRPr="00BF25B4">
        <w:rPr>
          <w:rFonts w:asciiTheme="minorEastAsia" w:hAnsiTheme="minorEastAsia" w:hint="eastAsia"/>
          <w:szCs w:val="21"/>
        </w:rPr>
        <w:t>当检验结果出现特殊值时，通过发送系统消息及时通知医生、护士关注。针对输血系统的危急值分类有：疑难交叉配血、疑难血型鉴定、</w:t>
      </w:r>
      <w:r w:rsidRPr="00BF25B4">
        <w:rPr>
          <w:rFonts w:asciiTheme="minorEastAsia" w:hAnsiTheme="minorEastAsia"/>
          <w:szCs w:val="21"/>
        </w:rPr>
        <w:t>RH</w:t>
      </w:r>
      <w:r w:rsidRPr="00BF25B4">
        <w:rPr>
          <w:rFonts w:asciiTheme="minorEastAsia" w:hAnsiTheme="minorEastAsia" w:hint="eastAsia"/>
          <w:szCs w:val="21"/>
        </w:rPr>
        <w:t>阴性、抗体筛查阳性等</w:t>
      </w:r>
      <w:r w:rsidRPr="00BF25B4">
        <w:rPr>
          <w:rFonts w:asciiTheme="minorEastAsia" w:hAnsiTheme="minorEastAsia"/>
          <w:szCs w:val="21"/>
        </w:rPr>
        <w:t>4</w:t>
      </w:r>
      <w:r w:rsidRPr="00BF25B4">
        <w:rPr>
          <w:rFonts w:asciiTheme="minorEastAsia" w:hAnsiTheme="minorEastAsia" w:hint="eastAsia"/>
          <w:szCs w:val="21"/>
        </w:rPr>
        <w:t>种。</w:t>
      </w:r>
    </w:p>
    <w:p w:rsidR="00F12886" w:rsidRPr="00C06B0A" w:rsidRDefault="00D7397B" w:rsidP="00C06B0A">
      <w:pPr>
        <w:rPr>
          <w:rFonts w:asciiTheme="majorEastAsia" w:eastAsiaTheme="majorEastAsia" w:hAnsiTheme="majorEastAsia"/>
          <w:b/>
          <w:szCs w:val="21"/>
        </w:rPr>
      </w:pPr>
      <w:bookmarkStart w:id="71" w:name="_Toc474763128"/>
      <w:bookmarkStart w:id="72" w:name="_Toc536788156"/>
      <w:r w:rsidRPr="00C06B0A">
        <w:rPr>
          <w:rFonts w:asciiTheme="majorEastAsia" w:eastAsiaTheme="majorEastAsia" w:hAnsiTheme="majorEastAsia" w:hint="eastAsia"/>
          <w:b/>
          <w:szCs w:val="21"/>
        </w:rPr>
        <w:t>2.27、</w:t>
      </w:r>
      <w:r w:rsidR="00F12886" w:rsidRPr="00C06B0A">
        <w:rPr>
          <w:rFonts w:asciiTheme="majorEastAsia" w:eastAsiaTheme="majorEastAsia" w:hAnsiTheme="majorEastAsia" w:hint="eastAsia"/>
          <w:b/>
          <w:szCs w:val="21"/>
        </w:rPr>
        <w:t>公告管理</w:t>
      </w:r>
      <w:bookmarkEnd w:id="71"/>
      <w:bookmarkEnd w:id="72"/>
    </w:p>
    <w:p w:rsidR="00F12886" w:rsidRPr="00BF25B4" w:rsidRDefault="00F12886" w:rsidP="00BF25B4">
      <w:pPr>
        <w:spacing w:line="360" w:lineRule="auto"/>
        <w:ind w:firstLineChars="250" w:firstLine="525"/>
        <w:rPr>
          <w:rFonts w:asciiTheme="minorEastAsia" w:hAnsiTheme="minorEastAsia"/>
          <w:szCs w:val="21"/>
        </w:rPr>
      </w:pPr>
      <w:r w:rsidRPr="00BF25B4">
        <w:rPr>
          <w:rFonts w:asciiTheme="minorEastAsia" w:hAnsiTheme="minorEastAsia" w:hint="eastAsia"/>
          <w:szCs w:val="21"/>
        </w:rPr>
        <w:t>为了加强科室之间的沟通，减少科室之间来回手工传递信息的工作量。系统支持公告管理功能。输血科可通过系统发布消息给临床科室，临床科室登录系统后会弹出公告显示。支持查看以往公告发布记录。</w:t>
      </w:r>
    </w:p>
    <w:p w:rsidR="00F12886" w:rsidRPr="00C06B0A" w:rsidRDefault="00D7397B" w:rsidP="00C06B0A">
      <w:pPr>
        <w:rPr>
          <w:rFonts w:asciiTheme="majorEastAsia" w:eastAsiaTheme="majorEastAsia" w:hAnsiTheme="majorEastAsia"/>
          <w:b/>
          <w:szCs w:val="21"/>
        </w:rPr>
      </w:pPr>
      <w:bookmarkStart w:id="73" w:name="_Toc474763129"/>
      <w:bookmarkStart w:id="74" w:name="_Toc536788157"/>
      <w:r w:rsidRPr="00C06B0A">
        <w:rPr>
          <w:rFonts w:asciiTheme="majorEastAsia" w:eastAsiaTheme="majorEastAsia" w:hAnsiTheme="majorEastAsia" w:hint="eastAsia"/>
          <w:b/>
          <w:szCs w:val="21"/>
        </w:rPr>
        <w:t>2.28、</w:t>
      </w:r>
      <w:r w:rsidR="00F12886" w:rsidRPr="00C06B0A">
        <w:rPr>
          <w:rFonts w:asciiTheme="majorEastAsia" w:eastAsiaTheme="majorEastAsia" w:hAnsiTheme="majorEastAsia" w:hint="eastAsia"/>
          <w:b/>
          <w:szCs w:val="21"/>
        </w:rPr>
        <w:t>文件管理</w:t>
      </w:r>
      <w:bookmarkEnd w:id="73"/>
      <w:bookmarkEnd w:id="74"/>
    </w:p>
    <w:p w:rsidR="00F12886" w:rsidRPr="00BF25B4" w:rsidRDefault="00F12886" w:rsidP="00BF25B4">
      <w:pPr>
        <w:spacing w:line="360" w:lineRule="auto"/>
        <w:ind w:firstLineChars="250" w:firstLine="525"/>
        <w:rPr>
          <w:rFonts w:asciiTheme="minorEastAsia" w:hAnsiTheme="minorEastAsia"/>
          <w:szCs w:val="21"/>
        </w:rPr>
      </w:pPr>
      <w:r w:rsidRPr="00BF25B4">
        <w:rPr>
          <w:rFonts w:asciiTheme="minorEastAsia" w:hAnsiTheme="minorEastAsia" w:hint="eastAsia"/>
          <w:szCs w:val="21"/>
        </w:rPr>
        <w:t>系统提供文件管理功能，提供输血科内部进行文件管理，如上传法规、表格等文档进行传阅，方便工作的管理，实现科室文件的快速传阅及统一存储。</w:t>
      </w:r>
    </w:p>
    <w:p w:rsidR="00F12886" w:rsidRPr="00C06B0A" w:rsidRDefault="00D7397B" w:rsidP="00C06B0A">
      <w:pPr>
        <w:rPr>
          <w:rFonts w:asciiTheme="majorEastAsia" w:eastAsiaTheme="majorEastAsia" w:hAnsiTheme="majorEastAsia"/>
          <w:b/>
          <w:szCs w:val="21"/>
        </w:rPr>
      </w:pPr>
      <w:bookmarkStart w:id="75" w:name="_Toc474763130"/>
      <w:bookmarkStart w:id="76" w:name="_Toc536788158"/>
      <w:bookmarkStart w:id="77" w:name="OLE_LINK9"/>
      <w:bookmarkStart w:id="78" w:name="OLE_LINK10"/>
      <w:bookmarkStart w:id="79" w:name="OLE_LINK15"/>
      <w:bookmarkStart w:id="80" w:name="OLE_LINK16"/>
      <w:r w:rsidRPr="00C06B0A">
        <w:rPr>
          <w:rFonts w:asciiTheme="majorEastAsia" w:eastAsiaTheme="majorEastAsia" w:hAnsiTheme="majorEastAsia" w:hint="eastAsia"/>
          <w:b/>
          <w:szCs w:val="21"/>
        </w:rPr>
        <w:t>2.29、</w:t>
      </w:r>
      <w:r w:rsidR="00F12886" w:rsidRPr="00C06B0A">
        <w:rPr>
          <w:rFonts w:asciiTheme="majorEastAsia" w:eastAsiaTheme="majorEastAsia" w:hAnsiTheme="majorEastAsia" w:hint="eastAsia"/>
          <w:b/>
          <w:szCs w:val="21"/>
        </w:rPr>
        <w:t>交班记录</w:t>
      </w:r>
      <w:bookmarkEnd w:id="75"/>
      <w:bookmarkEnd w:id="76"/>
    </w:p>
    <w:p w:rsidR="00F12886" w:rsidRPr="00BF25B4" w:rsidRDefault="00F12886" w:rsidP="00BF25B4">
      <w:pPr>
        <w:spacing w:line="360" w:lineRule="auto"/>
        <w:ind w:firstLineChars="250" w:firstLine="525"/>
        <w:rPr>
          <w:rFonts w:asciiTheme="minorEastAsia" w:hAnsiTheme="minorEastAsia"/>
          <w:szCs w:val="21"/>
        </w:rPr>
      </w:pPr>
      <w:r w:rsidRPr="00BF25B4">
        <w:rPr>
          <w:rFonts w:asciiTheme="minorEastAsia" w:hAnsiTheme="minorEastAsia" w:hint="eastAsia"/>
          <w:szCs w:val="21"/>
        </w:rPr>
        <w:t>系统支持交班记录功能，提供输血科内部进行交班记录登记，自动生成标本处理情况、血液库存情况、备血信息等，方便输血科内部科室成员能够快速的浏览交接班信息，减少交接班时间，减少交接班发生的信息错漏。</w:t>
      </w:r>
      <w:bookmarkEnd w:id="77"/>
      <w:bookmarkEnd w:id="78"/>
    </w:p>
    <w:p w:rsidR="00F12886" w:rsidRPr="00C06B0A" w:rsidRDefault="00D7397B" w:rsidP="00C06B0A">
      <w:pPr>
        <w:rPr>
          <w:rFonts w:asciiTheme="majorEastAsia" w:eastAsiaTheme="majorEastAsia" w:hAnsiTheme="majorEastAsia"/>
          <w:b/>
          <w:szCs w:val="21"/>
        </w:rPr>
      </w:pPr>
      <w:bookmarkStart w:id="81" w:name="_Toc474763131"/>
      <w:bookmarkStart w:id="82" w:name="_Toc536788159"/>
      <w:r w:rsidRPr="00C06B0A">
        <w:rPr>
          <w:rFonts w:asciiTheme="majorEastAsia" w:eastAsiaTheme="majorEastAsia" w:hAnsiTheme="majorEastAsia" w:hint="eastAsia"/>
          <w:b/>
          <w:szCs w:val="21"/>
        </w:rPr>
        <w:t>2.30、</w:t>
      </w:r>
      <w:r w:rsidR="00F12886" w:rsidRPr="00C06B0A">
        <w:rPr>
          <w:rFonts w:asciiTheme="majorEastAsia" w:eastAsiaTheme="majorEastAsia" w:hAnsiTheme="majorEastAsia" w:hint="eastAsia"/>
          <w:b/>
          <w:szCs w:val="21"/>
        </w:rPr>
        <w:t>设备管理</w:t>
      </w:r>
      <w:bookmarkEnd w:id="81"/>
      <w:bookmarkEnd w:id="82"/>
    </w:p>
    <w:p w:rsidR="00F12886" w:rsidRPr="00BF25B4" w:rsidRDefault="00D7397B" w:rsidP="00C06B0A">
      <w:pPr>
        <w:spacing w:line="360" w:lineRule="auto"/>
        <w:rPr>
          <w:rFonts w:asciiTheme="minorEastAsia" w:hAnsiTheme="minorEastAsia"/>
          <w:szCs w:val="21"/>
        </w:rPr>
      </w:pPr>
      <w:r w:rsidRPr="00BF25B4">
        <w:rPr>
          <w:rFonts w:asciiTheme="minorEastAsia" w:hAnsiTheme="minorEastAsia" w:hint="eastAsia"/>
          <w:szCs w:val="21"/>
        </w:rPr>
        <w:t>（1）</w:t>
      </w:r>
      <w:r w:rsidR="00F12886" w:rsidRPr="00BF25B4">
        <w:rPr>
          <w:rFonts w:asciiTheme="minorEastAsia" w:hAnsiTheme="minorEastAsia" w:hint="eastAsia"/>
          <w:szCs w:val="21"/>
        </w:rPr>
        <w:t>该功能提供了医院输血科内部的的设备管理功能，提供输血科对科室内部的设备管理及信息登记，提供设备资料登记、设备保养登记、设备维修登录、物料管理功能。</w:t>
      </w:r>
    </w:p>
    <w:p w:rsidR="00F12886" w:rsidRPr="00BF25B4" w:rsidRDefault="00D7397B" w:rsidP="00C06B0A">
      <w:pPr>
        <w:spacing w:line="360" w:lineRule="auto"/>
        <w:rPr>
          <w:rFonts w:asciiTheme="minorEastAsia" w:hAnsiTheme="minorEastAsia"/>
          <w:szCs w:val="21"/>
        </w:rPr>
      </w:pPr>
      <w:r w:rsidRPr="00BF25B4">
        <w:rPr>
          <w:rFonts w:asciiTheme="minorEastAsia" w:hAnsiTheme="minorEastAsia" w:hint="eastAsia"/>
          <w:szCs w:val="21"/>
        </w:rPr>
        <w:t>（2）</w:t>
      </w:r>
      <w:r w:rsidR="00F12886" w:rsidRPr="00BF25B4">
        <w:rPr>
          <w:rFonts w:asciiTheme="minorEastAsia" w:hAnsiTheme="minorEastAsia" w:hint="eastAsia"/>
          <w:szCs w:val="21"/>
        </w:rPr>
        <w:t>设备资料登记：科室成员首先针对科室内部仪器进行设备登记，包括设备代码、设备名称、设备日期等基本信息。</w:t>
      </w:r>
    </w:p>
    <w:p w:rsidR="00F12886" w:rsidRPr="00BF25B4" w:rsidRDefault="00D7397B" w:rsidP="00C06B0A">
      <w:pPr>
        <w:spacing w:line="360" w:lineRule="auto"/>
        <w:rPr>
          <w:rFonts w:asciiTheme="minorEastAsia" w:hAnsiTheme="minorEastAsia"/>
          <w:szCs w:val="21"/>
        </w:rPr>
      </w:pPr>
      <w:r w:rsidRPr="00BF25B4">
        <w:rPr>
          <w:rFonts w:asciiTheme="minorEastAsia" w:hAnsiTheme="minorEastAsia" w:hint="eastAsia"/>
          <w:szCs w:val="21"/>
        </w:rPr>
        <w:lastRenderedPageBreak/>
        <w:t>（3）</w:t>
      </w:r>
      <w:r w:rsidR="00F12886" w:rsidRPr="00BF25B4">
        <w:rPr>
          <w:rFonts w:asciiTheme="minorEastAsia" w:hAnsiTheme="minorEastAsia" w:hint="eastAsia"/>
          <w:szCs w:val="21"/>
        </w:rPr>
        <w:t>设备保养登记：科室成员针对需要进行保养的设备进行登记，包括保养的类型，保养的时间等基本信息。</w:t>
      </w:r>
    </w:p>
    <w:p w:rsidR="00F12886" w:rsidRPr="00BF25B4" w:rsidRDefault="00D7397B" w:rsidP="00C06B0A">
      <w:pPr>
        <w:spacing w:line="360" w:lineRule="auto"/>
        <w:rPr>
          <w:rFonts w:asciiTheme="minorEastAsia" w:hAnsiTheme="minorEastAsia"/>
          <w:szCs w:val="21"/>
        </w:rPr>
      </w:pPr>
      <w:r w:rsidRPr="00BF25B4">
        <w:rPr>
          <w:rFonts w:asciiTheme="minorEastAsia" w:hAnsiTheme="minorEastAsia" w:hint="eastAsia"/>
          <w:szCs w:val="21"/>
        </w:rPr>
        <w:t>（4）</w:t>
      </w:r>
      <w:r w:rsidR="00F12886" w:rsidRPr="00BF25B4">
        <w:rPr>
          <w:rFonts w:asciiTheme="minorEastAsia" w:hAnsiTheme="minorEastAsia" w:hint="eastAsia"/>
          <w:szCs w:val="21"/>
        </w:rPr>
        <w:t>设备维修登记：科室成员针对需要进行维修的设备进行登记，包括填写维修的机器基本信息、维修人员及维修单位基本信息、设备故障信息、故障处理报告等。</w:t>
      </w:r>
    </w:p>
    <w:p w:rsidR="00F12886" w:rsidRPr="00C06B0A" w:rsidRDefault="00D7397B" w:rsidP="00C06B0A">
      <w:pPr>
        <w:rPr>
          <w:rFonts w:asciiTheme="majorEastAsia" w:eastAsiaTheme="majorEastAsia" w:hAnsiTheme="majorEastAsia"/>
          <w:b/>
          <w:szCs w:val="21"/>
        </w:rPr>
      </w:pPr>
      <w:bookmarkStart w:id="83" w:name="_Toc474763132"/>
      <w:bookmarkStart w:id="84" w:name="_Toc536788160"/>
      <w:bookmarkEnd w:id="79"/>
      <w:bookmarkEnd w:id="80"/>
      <w:r w:rsidRPr="00C06B0A">
        <w:rPr>
          <w:rFonts w:asciiTheme="majorEastAsia" w:eastAsiaTheme="majorEastAsia" w:hAnsiTheme="majorEastAsia" w:hint="eastAsia"/>
          <w:b/>
          <w:szCs w:val="21"/>
        </w:rPr>
        <w:t>2.31、</w:t>
      </w:r>
      <w:r w:rsidR="00F12886" w:rsidRPr="00C06B0A">
        <w:rPr>
          <w:rFonts w:asciiTheme="majorEastAsia" w:eastAsiaTheme="majorEastAsia" w:hAnsiTheme="majorEastAsia" w:hint="eastAsia"/>
          <w:b/>
          <w:szCs w:val="21"/>
        </w:rPr>
        <w:t>字典设置</w:t>
      </w:r>
      <w:bookmarkEnd w:id="83"/>
      <w:bookmarkEnd w:id="84"/>
    </w:p>
    <w:p w:rsidR="00A86107" w:rsidRPr="00BF25B4" w:rsidRDefault="00F12886" w:rsidP="00C06B0A">
      <w:pPr>
        <w:spacing w:line="360" w:lineRule="auto"/>
        <w:ind w:firstLineChars="200" w:firstLine="420"/>
        <w:rPr>
          <w:rFonts w:asciiTheme="minorEastAsia" w:hAnsiTheme="minorEastAsia"/>
          <w:szCs w:val="21"/>
        </w:rPr>
      </w:pPr>
      <w:r w:rsidRPr="00BF25B4">
        <w:rPr>
          <w:rFonts w:asciiTheme="minorEastAsia" w:hAnsiTheme="minorEastAsia" w:hint="eastAsia"/>
          <w:szCs w:val="21"/>
        </w:rPr>
        <w:t>基础字典设置涉及规格、单位、模板信息。血液字典设置包括血液类型、血液成分、血型、配血结果、配血方法等字典设置。项目字典包括组合项目、标本类型字典。费用字典包括加工费用字典、血液成分收费字典、组合类型收费字典。</w:t>
      </w:r>
    </w:p>
    <w:p w:rsidR="00671D6B" w:rsidRPr="00671D6B" w:rsidRDefault="0092583B" w:rsidP="00671D6B">
      <w:pPr>
        <w:spacing w:line="360" w:lineRule="auto"/>
        <w:rPr>
          <w:rFonts w:ascii="宋体" w:hAnsi="宋体" w:cs="宋体"/>
          <w:b/>
          <w:color w:val="000000" w:themeColor="text1"/>
        </w:rPr>
      </w:pPr>
      <w:bookmarkStart w:id="85" w:name="_Toc847"/>
      <w:r w:rsidRPr="00671D6B">
        <w:rPr>
          <w:rFonts w:ascii="宋体" w:hAnsi="宋体" w:cs="宋体" w:hint="eastAsia"/>
          <w:b/>
          <w:color w:val="000000" w:themeColor="text1"/>
        </w:rPr>
        <w:t xml:space="preserve"> </w:t>
      </w:r>
      <w:r w:rsidR="00F32F99">
        <w:rPr>
          <w:rFonts w:ascii="宋体" w:hAnsi="宋体" w:cs="宋体" w:hint="eastAsia"/>
          <w:b/>
          <w:color w:val="000000" w:themeColor="text1"/>
        </w:rPr>
        <w:t>五、</w:t>
      </w:r>
      <w:r w:rsidR="00671D6B" w:rsidRPr="00671D6B">
        <w:rPr>
          <w:rFonts w:ascii="宋体" w:hAnsi="宋体" w:cs="宋体" w:hint="eastAsia"/>
          <w:b/>
          <w:color w:val="000000" w:themeColor="text1"/>
        </w:rPr>
        <w:t>项目商务要求</w:t>
      </w:r>
      <w:bookmarkEnd w:id="85"/>
    </w:p>
    <w:p w:rsidR="00671D6B" w:rsidRDefault="00671D6B" w:rsidP="00671D6B">
      <w:pPr>
        <w:spacing w:line="360" w:lineRule="auto"/>
        <w:rPr>
          <w:rFonts w:ascii="宋体" w:hAnsi="宋体" w:cs="宋体"/>
          <w:b/>
          <w:color w:val="000000" w:themeColor="text1"/>
        </w:rPr>
      </w:pPr>
      <w:r>
        <w:rPr>
          <w:rFonts w:ascii="宋体" w:hAnsi="宋体" w:cs="宋体" w:hint="eastAsia"/>
          <w:b/>
          <w:color w:val="000000" w:themeColor="text1"/>
        </w:rPr>
        <w:t>1．</w:t>
      </w:r>
      <w:r w:rsidRPr="00FA6119">
        <w:rPr>
          <w:rFonts w:ascii="宋体" w:hAnsi="宋体" w:cs="宋体" w:hint="eastAsia"/>
          <w:b/>
          <w:color w:val="000000" w:themeColor="text1"/>
        </w:rPr>
        <w:t>供货要求：</w:t>
      </w:r>
    </w:p>
    <w:p w:rsidR="00671D6B" w:rsidRPr="001B7F42" w:rsidRDefault="00671D6B" w:rsidP="00671D6B">
      <w:pPr>
        <w:spacing w:line="360" w:lineRule="auto"/>
        <w:rPr>
          <w:rFonts w:ascii="宋体" w:hAnsi="宋体" w:cs="宋体"/>
          <w:b/>
          <w:color w:val="000000" w:themeColor="text1"/>
        </w:rPr>
      </w:pPr>
      <w:r>
        <w:rPr>
          <w:rFonts w:ascii="宋体" w:hAnsi="宋体" w:cs="宋体" w:hint="eastAsia"/>
          <w:color w:val="000000" w:themeColor="text1"/>
        </w:rPr>
        <w:t>（1）</w:t>
      </w:r>
      <w:r w:rsidRPr="00FA6119">
        <w:rPr>
          <w:rFonts w:ascii="宋体" w:hAnsi="宋体" w:cs="宋体" w:hint="eastAsia"/>
          <w:color w:val="000000" w:themeColor="text1"/>
        </w:rPr>
        <w:t>投标人必须承诺提供生产厂商原装、全新的、符合国家及用户提出的有关质量标准的产品，并按招标文件要求附带相关的合法生产厂商证明文件。</w:t>
      </w:r>
    </w:p>
    <w:p w:rsidR="00671D6B" w:rsidRPr="00FA6119" w:rsidRDefault="00671D6B" w:rsidP="00671D6B">
      <w:pPr>
        <w:spacing w:line="360" w:lineRule="auto"/>
        <w:rPr>
          <w:rFonts w:ascii="宋体" w:hAnsi="宋体" w:cs="宋体"/>
          <w:color w:val="000000" w:themeColor="text1"/>
        </w:rPr>
      </w:pPr>
      <w:r>
        <w:rPr>
          <w:rFonts w:ascii="黑体" w:eastAsia="黑体" w:hAnsi="黑体" w:cs="宋体" w:hint="eastAsia"/>
          <w:color w:val="000000" w:themeColor="text1"/>
        </w:rPr>
        <w:t>（2）</w:t>
      </w:r>
      <w:r w:rsidRPr="00FA6119">
        <w:rPr>
          <w:rFonts w:ascii="宋体" w:hAnsi="宋体" w:cs="宋体" w:hint="eastAsia"/>
          <w:color w:val="000000" w:themeColor="text1"/>
        </w:rPr>
        <w:t>投标人必须承诺所提供产品符合国家或行业标准，以及用户提出的有关应用需求，且不存在第三方侵权行为。</w:t>
      </w:r>
    </w:p>
    <w:p w:rsidR="00671D6B" w:rsidRPr="00FA6119" w:rsidRDefault="00671D6B" w:rsidP="00671D6B">
      <w:pPr>
        <w:spacing w:line="360" w:lineRule="auto"/>
        <w:rPr>
          <w:rFonts w:ascii="宋体" w:hAnsi="宋体" w:cs="宋体"/>
          <w:color w:val="000000" w:themeColor="text1"/>
        </w:rPr>
      </w:pPr>
      <w:r>
        <w:rPr>
          <w:rFonts w:ascii="黑体" w:eastAsia="黑体" w:hAnsi="黑体" w:cs="宋体" w:hint="eastAsia"/>
          <w:color w:val="000000" w:themeColor="text1"/>
        </w:rPr>
        <w:t>（3）</w:t>
      </w:r>
      <w:r w:rsidRPr="00FA6119">
        <w:rPr>
          <w:rFonts w:ascii="宋体" w:hAnsi="宋体" w:cs="宋体" w:hint="eastAsia"/>
          <w:color w:val="000000" w:themeColor="text1"/>
        </w:rPr>
        <w:t>投标人应具备信息化建设项目同类经验，需提供不少于3个2012年至今信息化建设项目案例业绩证明文件。</w:t>
      </w:r>
    </w:p>
    <w:p w:rsidR="00671D6B" w:rsidRPr="00FA6119" w:rsidRDefault="00671D6B" w:rsidP="00671D6B">
      <w:pPr>
        <w:spacing w:line="360" w:lineRule="auto"/>
        <w:rPr>
          <w:rFonts w:ascii="宋体" w:hAnsi="宋体" w:cs="宋体"/>
          <w:b/>
          <w:color w:val="000000" w:themeColor="text1"/>
        </w:rPr>
      </w:pPr>
      <w:r>
        <w:rPr>
          <w:rFonts w:ascii="宋体" w:hAnsi="宋体" w:cs="宋体" w:hint="eastAsia"/>
          <w:b/>
          <w:color w:val="000000" w:themeColor="text1"/>
        </w:rPr>
        <w:t>2．</w:t>
      </w:r>
      <w:r w:rsidRPr="00FA6119">
        <w:rPr>
          <w:rFonts w:ascii="宋体" w:hAnsi="宋体" w:cs="宋体" w:hint="eastAsia"/>
          <w:b/>
          <w:color w:val="000000" w:themeColor="text1"/>
        </w:rPr>
        <w:t>工期要求：</w:t>
      </w:r>
    </w:p>
    <w:p w:rsidR="00671D6B" w:rsidRPr="00FA6119" w:rsidRDefault="00671D6B" w:rsidP="00671D6B">
      <w:pPr>
        <w:spacing w:line="360" w:lineRule="auto"/>
        <w:ind w:firstLineChars="200" w:firstLine="420"/>
        <w:rPr>
          <w:rFonts w:ascii="宋体" w:hAnsi="宋体" w:cs="宋体"/>
          <w:color w:val="000000" w:themeColor="text1"/>
        </w:rPr>
      </w:pPr>
      <w:r w:rsidRPr="00FA6119">
        <w:rPr>
          <w:rFonts w:ascii="宋体" w:hAnsi="宋体" w:cs="宋体" w:hint="eastAsia"/>
          <w:color w:val="000000" w:themeColor="text1"/>
        </w:rPr>
        <w:t>合同签订之日起</w:t>
      </w:r>
      <w:r>
        <w:rPr>
          <w:rFonts w:ascii="宋体" w:hAnsi="宋体" w:cs="宋体" w:hint="eastAsia"/>
          <w:color w:val="000000" w:themeColor="text1"/>
        </w:rPr>
        <w:t>90</w:t>
      </w:r>
      <w:r w:rsidRPr="00FA6119">
        <w:rPr>
          <w:rFonts w:ascii="宋体" w:hAnsi="宋体" w:cs="宋体" w:hint="eastAsia"/>
          <w:color w:val="000000" w:themeColor="text1"/>
        </w:rPr>
        <w:t>个工作日内完成软件系统功能升级、平台接口定制开发、硬件设备的供货、安装与调试，并完成对使用单位相关人员的操作与使用培训。</w:t>
      </w:r>
    </w:p>
    <w:p w:rsidR="00671D6B" w:rsidRPr="00FA6119" w:rsidRDefault="00671D6B" w:rsidP="00671D6B">
      <w:pPr>
        <w:spacing w:line="360" w:lineRule="auto"/>
        <w:rPr>
          <w:rFonts w:ascii="宋体" w:hAnsi="宋体" w:cs="宋体"/>
          <w:color w:val="000000" w:themeColor="text1"/>
        </w:rPr>
      </w:pPr>
      <w:r>
        <w:rPr>
          <w:rFonts w:ascii="宋体" w:hAnsi="宋体" w:cs="宋体" w:hint="eastAsia"/>
          <w:b/>
          <w:color w:val="000000" w:themeColor="text1"/>
        </w:rPr>
        <w:t>3．</w:t>
      </w:r>
      <w:r w:rsidRPr="00FA6119">
        <w:rPr>
          <w:rFonts w:ascii="宋体" w:hAnsi="宋体" w:cs="宋体" w:hint="eastAsia"/>
          <w:b/>
          <w:color w:val="000000" w:themeColor="text1"/>
        </w:rPr>
        <w:t>交货地点：</w:t>
      </w:r>
      <w:r w:rsidRPr="00FA6119">
        <w:rPr>
          <w:rFonts w:ascii="宋体" w:hAnsi="宋体" w:cs="宋体" w:hint="eastAsia"/>
          <w:color w:val="000000" w:themeColor="text1"/>
        </w:rPr>
        <w:t>采购人指定地点。</w:t>
      </w:r>
    </w:p>
    <w:p w:rsidR="00671D6B" w:rsidRPr="00FA6119" w:rsidRDefault="00671D6B" w:rsidP="00671D6B">
      <w:pPr>
        <w:spacing w:line="360" w:lineRule="auto"/>
        <w:rPr>
          <w:rFonts w:ascii="宋体" w:hAnsi="宋体" w:cs="宋体"/>
          <w:b/>
          <w:color w:val="000000" w:themeColor="text1"/>
        </w:rPr>
      </w:pPr>
      <w:r>
        <w:rPr>
          <w:rFonts w:ascii="宋体" w:hAnsi="宋体" w:cs="宋体" w:hint="eastAsia"/>
          <w:b/>
          <w:color w:val="000000" w:themeColor="text1"/>
        </w:rPr>
        <w:t>4．</w:t>
      </w:r>
      <w:r w:rsidRPr="00FA6119">
        <w:rPr>
          <w:rFonts w:ascii="宋体" w:hAnsi="宋体" w:cs="宋体" w:hint="eastAsia"/>
          <w:b/>
          <w:color w:val="000000" w:themeColor="text1"/>
        </w:rPr>
        <w:t>验收要求：</w:t>
      </w:r>
    </w:p>
    <w:p w:rsidR="00671D6B" w:rsidRPr="00FA6119" w:rsidRDefault="00671D6B" w:rsidP="00671D6B">
      <w:pPr>
        <w:spacing w:line="360" w:lineRule="auto"/>
        <w:rPr>
          <w:rFonts w:ascii="宋体" w:hAnsi="宋体" w:cs="宋体"/>
          <w:color w:val="000000" w:themeColor="text1"/>
        </w:rPr>
      </w:pPr>
      <w:r>
        <w:rPr>
          <w:rFonts w:ascii="宋体" w:hAnsi="宋体" w:cs="宋体" w:hint="eastAsia"/>
          <w:color w:val="000000" w:themeColor="text1"/>
        </w:rPr>
        <w:t>（1）</w:t>
      </w:r>
      <w:r w:rsidRPr="00FA6119">
        <w:rPr>
          <w:rFonts w:ascii="宋体" w:hAnsi="宋体" w:cs="宋体" w:hint="eastAsia"/>
          <w:color w:val="000000" w:themeColor="text1"/>
        </w:rPr>
        <w:t>项目完工后试用60个工作日，采购人应组织验收工作。</w:t>
      </w:r>
    </w:p>
    <w:p w:rsidR="00671D6B" w:rsidRPr="00FA6119" w:rsidRDefault="00671D6B" w:rsidP="00671D6B">
      <w:pPr>
        <w:spacing w:line="360" w:lineRule="auto"/>
        <w:rPr>
          <w:rFonts w:ascii="宋体" w:hAnsi="宋体" w:cs="宋体"/>
          <w:color w:val="000000" w:themeColor="text1"/>
        </w:rPr>
      </w:pPr>
      <w:r>
        <w:rPr>
          <w:rFonts w:ascii="黑体" w:eastAsia="黑体" w:hAnsi="黑体" w:cs="宋体" w:hint="eastAsia"/>
          <w:color w:val="000000" w:themeColor="text1"/>
        </w:rPr>
        <w:t>（2）</w:t>
      </w:r>
      <w:r w:rsidRPr="00FA6119">
        <w:rPr>
          <w:rFonts w:ascii="宋体" w:hAnsi="宋体" w:cs="宋体" w:hint="eastAsia"/>
          <w:color w:val="000000" w:themeColor="text1"/>
        </w:rPr>
        <w:t>所有设备、器材在开箱时必须完好，无破损，配置与装箱单相符，数量、质量及性能不低于招标要求。</w:t>
      </w:r>
    </w:p>
    <w:p w:rsidR="00671D6B" w:rsidRPr="00FA6119" w:rsidRDefault="00671D6B" w:rsidP="00671D6B">
      <w:pPr>
        <w:spacing w:line="360" w:lineRule="auto"/>
        <w:rPr>
          <w:rFonts w:ascii="宋体" w:hAnsi="宋体" w:cs="宋体"/>
          <w:color w:val="000000" w:themeColor="text1"/>
        </w:rPr>
      </w:pPr>
      <w:r>
        <w:rPr>
          <w:rFonts w:ascii="黑体" w:eastAsia="黑体" w:hAnsi="黑体" w:cs="宋体" w:hint="eastAsia"/>
          <w:color w:val="000000" w:themeColor="text1"/>
        </w:rPr>
        <w:t>（3）</w:t>
      </w:r>
      <w:r w:rsidRPr="00FA6119">
        <w:rPr>
          <w:rFonts w:ascii="宋体" w:hAnsi="宋体" w:cs="宋体" w:hint="eastAsia"/>
          <w:color w:val="000000" w:themeColor="text1"/>
        </w:rPr>
        <w:t>拆箱后，中标供应商应对其全部产品、零件、配件、用户许可证书、资料、介质造册登记，登记册作为验收文档之一；</w:t>
      </w:r>
    </w:p>
    <w:p w:rsidR="00F32F99" w:rsidRDefault="00671D6B" w:rsidP="00671D6B">
      <w:pPr>
        <w:spacing w:line="360" w:lineRule="auto"/>
        <w:rPr>
          <w:rFonts w:ascii="宋体" w:hAnsi="宋体" w:cs="宋体"/>
          <w:color w:val="000000" w:themeColor="text1"/>
        </w:rPr>
      </w:pPr>
      <w:r>
        <w:rPr>
          <w:rFonts w:ascii="宋体" w:hAnsi="宋体" w:cs="宋体" w:hint="eastAsia"/>
          <w:color w:val="000000" w:themeColor="text1"/>
        </w:rPr>
        <w:t>（4）</w:t>
      </w:r>
      <w:r w:rsidRPr="00FA6119">
        <w:rPr>
          <w:rFonts w:ascii="宋体" w:hAnsi="宋体" w:cs="宋体" w:hint="eastAsia"/>
          <w:color w:val="000000" w:themeColor="text1"/>
        </w:rPr>
        <w:t>中标供应商应负责在项目验收时将系统的全部有关产品说明书、原厂家安装手册、技术文件、资料、及安装、验收报告等文档汇集成册交付设备使用单位和监理单位。</w:t>
      </w:r>
    </w:p>
    <w:p w:rsidR="00BA429C" w:rsidRPr="00F24DFE" w:rsidRDefault="00BA429C" w:rsidP="00671D6B">
      <w:pPr>
        <w:spacing w:line="360" w:lineRule="auto"/>
        <w:rPr>
          <w:rFonts w:ascii="宋体" w:hAnsi="宋体" w:cs="宋体"/>
          <w:color w:val="000000" w:themeColor="text1"/>
        </w:rPr>
      </w:pPr>
      <w:r w:rsidRPr="00F24DFE">
        <w:rPr>
          <w:rFonts w:ascii="宋体" w:hAnsi="宋体" w:cs="宋体" w:hint="eastAsia"/>
          <w:color w:val="000000" w:themeColor="text1"/>
        </w:rPr>
        <w:t>（5）在合同签订后及</w:t>
      </w:r>
      <w:r w:rsidR="004E20B3" w:rsidRPr="00F24DFE">
        <w:rPr>
          <w:rFonts w:ascii="宋体" w:hAnsi="宋体" w:cs="宋体" w:hint="eastAsia"/>
          <w:color w:val="000000" w:themeColor="text1"/>
        </w:rPr>
        <w:t>质</w:t>
      </w:r>
      <w:r w:rsidRPr="00F24DFE">
        <w:rPr>
          <w:rFonts w:ascii="宋体" w:hAnsi="宋体" w:cs="宋体" w:hint="eastAsia"/>
          <w:color w:val="000000" w:themeColor="text1"/>
        </w:rPr>
        <w:t>保服务到期前分别提供正在维护系统的完整的、最新的系统源代码，并在甲方院内部署，同时对甲方信息部门开展基础的使用培训，以提高甲方维护技术实力。</w:t>
      </w:r>
    </w:p>
    <w:p w:rsidR="00671D6B" w:rsidRPr="00FA6119" w:rsidRDefault="00671D6B" w:rsidP="00671D6B">
      <w:pPr>
        <w:spacing w:line="360" w:lineRule="auto"/>
        <w:rPr>
          <w:rFonts w:ascii="宋体" w:hAnsi="宋体" w:cs="宋体"/>
          <w:color w:val="000000" w:themeColor="text1"/>
        </w:rPr>
      </w:pPr>
      <w:r>
        <w:rPr>
          <w:rFonts w:ascii="宋体" w:hAnsi="宋体" w:cs="宋体" w:hint="eastAsia"/>
          <w:b/>
          <w:color w:val="000000" w:themeColor="text1"/>
        </w:rPr>
        <w:lastRenderedPageBreak/>
        <w:t>5．</w:t>
      </w:r>
      <w:r w:rsidRPr="00FA6119">
        <w:rPr>
          <w:rFonts w:ascii="宋体" w:hAnsi="宋体" w:cs="宋体" w:hint="eastAsia"/>
          <w:b/>
          <w:color w:val="000000" w:themeColor="text1"/>
        </w:rPr>
        <w:t>响应时间：</w:t>
      </w:r>
      <w:r w:rsidRPr="00FA6119">
        <w:rPr>
          <w:rFonts w:ascii="宋体" w:hAnsi="宋体" w:cs="宋体" w:hint="eastAsia"/>
          <w:color w:val="000000" w:themeColor="text1"/>
        </w:rPr>
        <w:t>提供7×24小时电话技术支持，软硬件设备故障报修的响应时间：1小时，若电话中无法解决，4小时内到达现场进行维护。除特殊情况外，故障排除时间不超过24小时。</w:t>
      </w:r>
    </w:p>
    <w:p w:rsidR="00671D6B" w:rsidRPr="00FA6119" w:rsidRDefault="00671D6B" w:rsidP="00671D6B">
      <w:pPr>
        <w:spacing w:line="360" w:lineRule="auto"/>
        <w:rPr>
          <w:rFonts w:ascii="宋体" w:hAnsi="宋体" w:cs="宋体"/>
          <w:b/>
          <w:color w:val="000000" w:themeColor="text1"/>
        </w:rPr>
      </w:pPr>
      <w:r>
        <w:rPr>
          <w:rFonts w:ascii="宋体" w:hAnsi="宋体" w:cs="宋体" w:hint="eastAsia"/>
          <w:b/>
          <w:color w:val="000000" w:themeColor="text1"/>
        </w:rPr>
        <w:t>6．</w:t>
      </w:r>
      <w:r w:rsidRPr="00FA6119">
        <w:rPr>
          <w:rFonts w:ascii="宋体" w:hAnsi="宋体" w:cs="宋体" w:hint="eastAsia"/>
          <w:b/>
          <w:color w:val="000000" w:themeColor="text1"/>
        </w:rPr>
        <w:t>售后服务要求：</w:t>
      </w:r>
    </w:p>
    <w:p w:rsidR="00671D6B" w:rsidRPr="00FA6119" w:rsidRDefault="00671D6B" w:rsidP="00671D6B">
      <w:pPr>
        <w:spacing w:line="360" w:lineRule="auto"/>
        <w:rPr>
          <w:rFonts w:ascii="宋体" w:hAnsi="宋体" w:cs="宋体"/>
          <w:color w:val="000000" w:themeColor="text1"/>
        </w:rPr>
      </w:pPr>
      <w:r>
        <w:rPr>
          <w:rFonts w:ascii="宋体" w:hAnsi="宋体" w:cs="宋体" w:hint="eastAsia"/>
          <w:color w:val="000000" w:themeColor="text1"/>
        </w:rPr>
        <w:t>（1）</w:t>
      </w:r>
      <w:r w:rsidRPr="00FA6119">
        <w:rPr>
          <w:rFonts w:ascii="宋体" w:hAnsi="宋体" w:cs="宋体" w:hint="eastAsia"/>
          <w:color w:val="000000" w:themeColor="text1"/>
        </w:rPr>
        <w:t>质保期期限：免费质保期为验收之日起</w:t>
      </w:r>
      <w:r>
        <w:rPr>
          <w:rFonts w:ascii="宋体" w:hAnsi="宋体" w:cs="宋体" w:hint="eastAsia"/>
          <w:color w:val="000000" w:themeColor="text1"/>
        </w:rPr>
        <w:t>1年。</w:t>
      </w:r>
    </w:p>
    <w:p w:rsidR="00671D6B" w:rsidRPr="00FA6119" w:rsidRDefault="00671D6B" w:rsidP="00671D6B">
      <w:pPr>
        <w:spacing w:line="360" w:lineRule="auto"/>
        <w:rPr>
          <w:rFonts w:ascii="宋体" w:hAnsi="宋体" w:cs="宋体"/>
          <w:color w:val="000000" w:themeColor="text1"/>
        </w:rPr>
      </w:pPr>
      <w:r>
        <w:rPr>
          <w:rFonts w:ascii="黑体" w:eastAsia="黑体" w:hAnsi="黑体" w:cs="宋体" w:hint="eastAsia"/>
          <w:color w:val="000000" w:themeColor="text1"/>
        </w:rPr>
        <w:t>（2）</w:t>
      </w:r>
      <w:r>
        <w:rPr>
          <w:rFonts w:ascii="宋体" w:hAnsi="宋体" w:cs="宋体" w:hint="eastAsia"/>
          <w:color w:val="000000" w:themeColor="text1"/>
        </w:rPr>
        <w:t>质保</w:t>
      </w:r>
      <w:r w:rsidRPr="00FA6119">
        <w:rPr>
          <w:rFonts w:ascii="宋体" w:hAnsi="宋体" w:cs="宋体" w:hint="eastAsia"/>
          <w:color w:val="000000" w:themeColor="text1"/>
        </w:rPr>
        <w:t>期自双方代表在软件及设备安装调试后的验收证明文件上签字之日起计算，保修费用已计入总价，并以书面形式承诺。成交人提供免费部件、人力。</w:t>
      </w:r>
    </w:p>
    <w:p w:rsidR="00671D6B" w:rsidRPr="00FA6119" w:rsidRDefault="00671D6B" w:rsidP="00671D6B">
      <w:pPr>
        <w:spacing w:line="360" w:lineRule="auto"/>
        <w:rPr>
          <w:rFonts w:ascii="宋体" w:hAnsi="宋体" w:cs="宋体"/>
          <w:color w:val="000000" w:themeColor="text1"/>
        </w:rPr>
      </w:pPr>
      <w:r>
        <w:rPr>
          <w:rFonts w:ascii="黑体" w:eastAsia="黑体" w:hAnsi="黑体" w:cs="宋体" w:hint="eastAsia"/>
          <w:color w:val="000000" w:themeColor="text1"/>
        </w:rPr>
        <w:t>（3）</w:t>
      </w:r>
      <w:r w:rsidRPr="00FA6119">
        <w:rPr>
          <w:rFonts w:ascii="宋体" w:hAnsi="宋体" w:cs="宋体" w:hint="eastAsia"/>
          <w:color w:val="000000" w:themeColor="text1"/>
        </w:rPr>
        <w:t>质保期内，由供应商免费提供备品备件及服务，保修期后，供应商只收取配件费。无论何时，因货物质量缺陷造成采购方损失，供应商应予以赔偿。</w:t>
      </w:r>
    </w:p>
    <w:p w:rsidR="00671D6B" w:rsidRPr="00FA6119" w:rsidRDefault="00671D6B" w:rsidP="00671D6B">
      <w:pPr>
        <w:spacing w:line="360" w:lineRule="auto"/>
        <w:rPr>
          <w:rFonts w:ascii="宋体" w:hAnsi="宋体" w:cs="宋体"/>
          <w:color w:val="000000" w:themeColor="text1"/>
        </w:rPr>
      </w:pPr>
      <w:r>
        <w:rPr>
          <w:rFonts w:ascii="宋体" w:hAnsi="宋体" w:cs="宋体" w:hint="eastAsia"/>
          <w:color w:val="000000" w:themeColor="text1"/>
        </w:rPr>
        <w:t>（4）</w:t>
      </w:r>
      <w:r w:rsidRPr="00FA6119">
        <w:rPr>
          <w:rFonts w:ascii="宋体" w:hAnsi="宋体" w:cs="宋体" w:hint="eastAsia"/>
          <w:color w:val="000000" w:themeColor="text1"/>
        </w:rPr>
        <w:t>质保期内，所有设备保修、保养、维修服务均为上门服务，由此产生的费用均不再收取。</w:t>
      </w:r>
    </w:p>
    <w:p w:rsidR="00671D6B" w:rsidRPr="00FA6119" w:rsidRDefault="00671D6B" w:rsidP="00671D6B">
      <w:pPr>
        <w:spacing w:line="360" w:lineRule="auto"/>
        <w:rPr>
          <w:rFonts w:ascii="宋体" w:hAnsi="宋体" w:cs="宋体"/>
          <w:color w:val="000000" w:themeColor="text1"/>
        </w:rPr>
      </w:pPr>
      <w:r>
        <w:rPr>
          <w:rFonts w:ascii="宋体" w:hAnsi="宋体" w:cs="宋体" w:hint="eastAsia"/>
          <w:color w:val="000000" w:themeColor="text1"/>
        </w:rPr>
        <w:t>（5）</w:t>
      </w:r>
      <w:r w:rsidRPr="00FA6119">
        <w:rPr>
          <w:rFonts w:ascii="宋体" w:hAnsi="宋体" w:cs="宋体" w:hint="eastAsia"/>
          <w:color w:val="000000" w:themeColor="text1"/>
        </w:rPr>
        <w:t>要求投标人具有快速到达现场维护、应急抢修的能力，以及在</w:t>
      </w:r>
      <w:r w:rsidRPr="00FA6119">
        <w:rPr>
          <w:rFonts w:ascii="宋体" w:hAnsi="宋体" w:cs="宋体" w:hint="eastAsia"/>
          <w:color w:val="000000" w:themeColor="text1"/>
          <w:szCs w:val="28"/>
        </w:rPr>
        <w:t>惠州市中大惠亚医院</w:t>
      </w:r>
      <w:r w:rsidRPr="00FA6119">
        <w:rPr>
          <w:rFonts w:ascii="宋体" w:hAnsi="宋体" w:cs="宋体" w:hint="eastAsia"/>
          <w:color w:val="000000" w:themeColor="text1"/>
        </w:rPr>
        <w:t>设立售后服务机构点，应对现场维护、应急抢修措施等情况。</w:t>
      </w:r>
    </w:p>
    <w:p w:rsidR="00671D6B" w:rsidRDefault="00671D6B" w:rsidP="00671D6B">
      <w:pPr>
        <w:spacing w:line="360" w:lineRule="auto"/>
        <w:rPr>
          <w:rFonts w:ascii="宋体" w:hAnsi="宋体" w:cs="宋体"/>
          <w:color w:val="000000" w:themeColor="text1"/>
        </w:rPr>
      </w:pPr>
      <w:r>
        <w:rPr>
          <w:rFonts w:ascii="宋体" w:hAnsi="宋体" w:cs="宋体" w:hint="eastAsia"/>
          <w:color w:val="000000" w:themeColor="text1"/>
        </w:rPr>
        <w:t>（6）</w:t>
      </w:r>
      <w:r w:rsidRPr="00FA6119">
        <w:rPr>
          <w:rFonts w:ascii="宋体" w:hAnsi="宋体" w:cs="宋体" w:hint="eastAsia"/>
          <w:color w:val="000000" w:themeColor="text1"/>
        </w:rPr>
        <w:t>要求投标人质保期内每季度提供一次的定期巡检服务。</w:t>
      </w:r>
    </w:p>
    <w:p w:rsidR="00671D6B" w:rsidRPr="00FA6119" w:rsidRDefault="00671D6B" w:rsidP="00671D6B">
      <w:pPr>
        <w:spacing w:line="360" w:lineRule="auto"/>
        <w:rPr>
          <w:rFonts w:ascii="宋体" w:hAnsi="宋体" w:cs="宋体"/>
          <w:b/>
          <w:color w:val="000000" w:themeColor="text1"/>
        </w:rPr>
      </w:pPr>
      <w:r>
        <w:rPr>
          <w:rFonts w:ascii="宋体" w:hAnsi="宋体" w:cs="宋体" w:hint="eastAsia"/>
          <w:b/>
          <w:color w:val="000000" w:themeColor="text1"/>
        </w:rPr>
        <w:t>7．</w:t>
      </w:r>
      <w:r w:rsidRPr="00FA6119">
        <w:rPr>
          <w:rFonts w:ascii="宋体" w:hAnsi="宋体" w:cs="宋体" w:hint="eastAsia"/>
          <w:b/>
          <w:color w:val="000000" w:themeColor="text1"/>
        </w:rPr>
        <w:t>培训要求：</w:t>
      </w:r>
    </w:p>
    <w:p w:rsidR="00671D6B" w:rsidRPr="00FA6119" w:rsidRDefault="00671D6B" w:rsidP="00671D6B">
      <w:pPr>
        <w:spacing w:line="360" w:lineRule="auto"/>
        <w:rPr>
          <w:rFonts w:ascii="宋体" w:hAnsi="宋体" w:cs="宋体"/>
          <w:color w:val="000000" w:themeColor="text1"/>
        </w:rPr>
      </w:pPr>
      <w:r>
        <w:rPr>
          <w:rFonts w:ascii="宋体" w:hAnsi="宋体" w:cs="宋体" w:hint="eastAsia"/>
          <w:color w:val="000000" w:themeColor="text1"/>
        </w:rPr>
        <w:t>（1）</w:t>
      </w:r>
      <w:r w:rsidRPr="00FA6119">
        <w:rPr>
          <w:rFonts w:ascii="宋体" w:hAnsi="宋体" w:cs="宋体" w:hint="eastAsia"/>
          <w:color w:val="000000" w:themeColor="text1"/>
        </w:rPr>
        <w:t>制定详细的培训方案，提供技术培训、操作培训和现场指导，完成对系统集成、开发技术及工具等在内的全部免费培训。培训方案要详细描述每次培训的具体内容、深度和时间安排。</w:t>
      </w:r>
    </w:p>
    <w:p w:rsidR="00671D6B" w:rsidRPr="00FA6119" w:rsidRDefault="00671D6B" w:rsidP="00671D6B">
      <w:pPr>
        <w:spacing w:line="360" w:lineRule="auto"/>
        <w:rPr>
          <w:rFonts w:ascii="宋体" w:hAnsi="宋体" w:cs="宋体"/>
          <w:color w:val="000000" w:themeColor="text1"/>
        </w:rPr>
      </w:pPr>
      <w:r>
        <w:rPr>
          <w:rFonts w:ascii="黑体" w:eastAsia="黑体" w:hAnsi="黑体" w:cs="宋体" w:hint="eastAsia"/>
          <w:color w:val="000000" w:themeColor="text1"/>
        </w:rPr>
        <w:t>（2）</w:t>
      </w:r>
      <w:r w:rsidRPr="00FA6119">
        <w:rPr>
          <w:rFonts w:ascii="宋体" w:hAnsi="宋体" w:cs="宋体" w:hint="eastAsia"/>
          <w:color w:val="000000" w:themeColor="text1"/>
        </w:rPr>
        <w:t>培训方式应包括技术讲课、操作示范、参观学习和其它必须的业务指导和技术咨询，确保培训人员对系统基本原理、技术特性、操作规范、运行规程、管理维护等方面获得全面了解和掌握。</w:t>
      </w:r>
    </w:p>
    <w:p w:rsidR="00671D6B" w:rsidRPr="00FA6119" w:rsidRDefault="00671D6B" w:rsidP="00671D6B">
      <w:pPr>
        <w:spacing w:line="360" w:lineRule="auto"/>
        <w:rPr>
          <w:rFonts w:ascii="宋体" w:hAnsi="宋体" w:cs="宋体"/>
          <w:color w:val="000000" w:themeColor="text1"/>
        </w:rPr>
      </w:pPr>
      <w:r>
        <w:rPr>
          <w:rFonts w:ascii="宋体" w:hAnsi="宋体" w:cs="宋体" w:hint="eastAsia"/>
          <w:b/>
          <w:color w:val="000000" w:themeColor="text1"/>
        </w:rPr>
        <w:t>8．</w:t>
      </w:r>
      <w:r w:rsidRPr="00FA6119">
        <w:rPr>
          <w:rFonts w:ascii="宋体" w:hAnsi="宋体" w:cs="宋体" w:hint="eastAsia"/>
          <w:b/>
          <w:color w:val="000000" w:themeColor="text1"/>
        </w:rPr>
        <w:t>报价要求：</w:t>
      </w:r>
      <w:r w:rsidRPr="00FA6119">
        <w:rPr>
          <w:rFonts w:ascii="宋体" w:hAnsi="宋体" w:cs="宋体" w:hint="eastAsia"/>
          <w:color w:val="000000" w:themeColor="text1"/>
        </w:rPr>
        <w:t>投标人报价中必须包括项目全部内容的费用（包括安装配件、安装组件、吊装、配送、安装调试、培训、相关法律规定的必须的检验、验收、税金等），费用不管是否在投标人报价书中单列，均视为投标总价中已包括该费用。</w:t>
      </w:r>
    </w:p>
    <w:p w:rsidR="00671D6B" w:rsidRPr="00FA6119" w:rsidRDefault="00671D6B" w:rsidP="00671D6B">
      <w:pPr>
        <w:spacing w:line="360" w:lineRule="auto"/>
        <w:rPr>
          <w:rFonts w:ascii="宋体" w:hAnsi="宋体" w:cs="宋体"/>
          <w:b/>
          <w:color w:val="000000" w:themeColor="text1"/>
        </w:rPr>
      </w:pPr>
      <w:r>
        <w:rPr>
          <w:rFonts w:ascii="宋体" w:hAnsi="宋体" w:cs="宋体" w:hint="eastAsia"/>
          <w:b/>
          <w:color w:val="000000" w:themeColor="text1"/>
        </w:rPr>
        <w:t>9．</w:t>
      </w:r>
      <w:r w:rsidRPr="00FA6119">
        <w:rPr>
          <w:rFonts w:ascii="宋体" w:hAnsi="宋体" w:cs="宋体" w:hint="eastAsia"/>
          <w:b/>
          <w:color w:val="000000" w:themeColor="text1"/>
        </w:rPr>
        <w:t>付款方式：</w:t>
      </w:r>
    </w:p>
    <w:p w:rsidR="00671D6B" w:rsidRPr="00FA6119" w:rsidRDefault="00671D6B" w:rsidP="00671D6B">
      <w:pPr>
        <w:spacing w:line="360" w:lineRule="auto"/>
        <w:rPr>
          <w:rFonts w:ascii="宋体" w:hAnsi="宋体" w:cs="宋体"/>
          <w:color w:val="000000" w:themeColor="text1"/>
        </w:rPr>
      </w:pPr>
      <w:bookmarkStart w:id="86" w:name="_Hlk508984413"/>
      <w:r>
        <w:rPr>
          <w:rFonts w:ascii="宋体" w:hAnsi="宋体" w:cs="宋体" w:hint="eastAsia"/>
          <w:color w:val="000000" w:themeColor="text1"/>
        </w:rPr>
        <w:t>（1）</w:t>
      </w:r>
      <w:r w:rsidRPr="00FA6119">
        <w:rPr>
          <w:rFonts w:ascii="宋体" w:hAnsi="宋体" w:cs="宋体" w:hint="eastAsia"/>
          <w:color w:val="000000" w:themeColor="text1"/>
        </w:rPr>
        <w:t>合同签订后，10个工作日内，采购人向中标人支付合同价的</w:t>
      </w:r>
      <w:r>
        <w:rPr>
          <w:rFonts w:ascii="宋体" w:hAnsi="宋体" w:cs="宋体" w:hint="eastAsia"/>
          <w:color w:val="000000" w:themeColor="text1"/>
        </w:rPr>
        <w:t>30</w:t>
      </w:r>
      <w:r w:rsidRPr="00FA6119">
        <w:rPr>
          <w:rFonts w:ascii="宋体" w:hAnsi="宋体" w:cs="宋体" w:hint="eastAsia"/>
          <w:color w:val="000000" w:themeColor="text1"/>
        </w:rPr>
        <w:t>%；</w:t>
      </w:r>
    </w:p>
    <w:p w:rsidR="00671D6B" w:rsidRPr="00FA6119" w:rsidRDefault="00671D6B" w:rsidP="00671D6B">
      <w:pPr>
        <w:spacing w:line="360" w:lineRule="auto"/>
        <w:rPr>
          <w:rFonts w:ascii="宋体" w:hAnsi="宋体" w:cs="宋体"/>
          <w:color w:val="000000" w:themeColor="text1"/>
        </w:rPr>
      </w:pPr>
      <w:r>
        <w:rPr>
          <w:rFonts w:ascii="黑体" w:eastAsia="黑体" w:hAnsi="黑体" w:cs="宋体" w:hint="eastAsia"/>
          <w:color w:val="000000" w:themeColor="text1"/>
        </w:rPr>
        <w:t>（2）</w:t>
      </w:r>
      <w:r w:rsidRPr="00FA6119">
        <w:rPr>
          <w:rFonts w:ascii="宋体" w:hAnsi="宋体" w:cs="宋体" w:hint="eastAsia"/>
          <w:color w:val="000000" w:themeColor="text1"/>
        </w:rPr>
        <w:t>软硬件到货、签收、安装、调试完毕，</w:t>
      </w:r>
      <w:r>
        <w:rPr>
          <w:rFonts w:ascii="宋体" w:hAnsi="宋体" w:cs="宋体" w:hint="eastAsia"/>
          <w:color w:val="000000" w:themeColor="text1"/>
        </w:rPr>
        <w:t>试运行、</w:t>
      </w:r>
      <w:r w:rsidRPr="00FA6119">
        <w:rPr>
          <w:rFonts w:ascii="宋体" w:hAnsi="宋体" w:cs="宋体" w:hint="eastAsia"/>
          <w:color w:val="000000" w:themeColor="text1"/>
        </w:rPr>
        <w:t>经验收合格后10个工作日内，采购人向中标人支付合同价的</w:t>
      </w:r>
      <w:r>
        <w:rPr>
          <w:rFonts w:ascii="宋体" w:hAnsi="宋体" w:cs="宋体" w:hint="eastAsia"/>
          <w:color w:val="000000" w:themeColor="text1"/>
        </w:rPr>
        <w:t>70</w:t>
      </w:r>
      <w:r w:rsidRPr="00FA6119">
        <w:rPr>
          <w:rFonts w:ascii="宋体" w:hAnsi="宋体" w:cs="宋体" w:hint="eastAsia"/>
          <w:color w:val="000000" w:themeColor="text1"/>
        </w:rPr>
        <w:t>%</w:t>
      </w:r>
      <w:bookmarkEnd w:id="86"/>
      <w:r w:rsidRPr="00FA6119">
        <w:rPr>
          <w:rFonts w:ascii="宋体" w:hAnsi="宋体" w:cs="宋体" w:hint="eastAsia"/>
          <w:color w:val="000000" w:themeColor="text1"/>
        </w:rPr>
        <w:t>；</w:t>
      </w:r>
    </w:p>
    <w:p w:rsidR="00671D6B" w:rsidRPr="00F24DFE" w:rsidRDefault="00671D6B" w:rsidP="00F24DFE">
      <w:pPr>
        <w:spacing w:line="360" w:lineRule="auto"/>
        <w:rPr>
          <w:rFonts w:ascii="宋体" w:hAnsi="宋体" w:cs="宋体"/>
          <w:color w:val="000000" w:themeColor="text1"/>
        </w:rPr>
      </w:pPr>
      <w:r>
        <w:rPr>
          <w:rFonts w:ascii="黑体" w:eastAsia="黑体" w:hAnsi="黑体" w:cs="宋体" w:hint="eastAsia"/>
          <w:color w:val="000000" w:themeColor="text1"/>
        </w:rPr>
        <w:t>（3）</w:t>
      </w:r>
      <w:r w:rsidRPr="00FA6119">
        <w:rPr>
          <w:rFonts w:ascii="宋体" w:hAnsi="宋体" w:cs="宋体" w:hint="eastAsia"/>
          <w:color w:val="000000" w:themeColor="text1"/>
        </w:rPr>
        <w:t>合同签订后，5个工作日内中标人向采购人支付合同总价的5%作为履约保证金，待质保期结束后无息退还。</w:t>
      </w:r>
    </w:p>
    <w:sectPr w:rsidR="00671D6B" w:rsidRPr="00F24DFE" w:rsidSect="00DA3C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508" w:rsidRDefault="006E5508" w:rsidP="00DE7A17">
      <w:r>
        <w:separator/>
      </w:r>
    </w:p>
  </w:endnote>
  <w:endnote w:type="continuationSeparator" w:id="1">
    <w:p w:rsidR="006E5508" w:rsidRDefault="006E5508" w:rsidP="00DE7A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508" w:rsidRDefault="006E5508" w:rsidP="00DE7A17">
      <w:r>
        <w:separator/>
      </w:r>
    </w:p>
  </w:footnote>
  <w:footnote w:type="continuationSeparator" w:id="1">
    <w:p w:rsidR="006E5508" w:rsidRDefault="006E5508" w:rsidP="00DE7A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012A67F3"/>
    <w:multiLevelType w:val="hybridMultilevel"/>
    <w:tmpl w:val="50F2BA04"/>
    <w:lvl w:ilvl="0" w:tplc="3F9EE816">
      <w:start w:val="1"/>
      <w:numFmt w:val="decimal"/>
      <w:lvlText w:val="（%1）"/>
      <w:lvlJc w:val="left"/>
      <w:pPr>
        <w:ind w:left="838" w:hanging="420"/>
      </w:pPr>
      <w:rPr>
        <w:rFonts w:hint="default"/>
      </w:rPr>
    </w:lvl>
    <w:lvl w:ilvl="1" w:tplc="04090019" w:tentative="1">
      <w:start w:val="1"/>
      <w:numFmt w:val="lowerLetter"/>
      <w:lvlText w:val="%2)"/>
      <w:lvlJc w:val="left"/>
      <w:pPr>
        <w:ind w:left="1258" w:hanging="420"/>
      </w:pPr>
    </w:lvl>
    <w:lvl w:ilvl="2" w:tplc="0409001B" w:tentative="1">
      <w:start w:val="1"/>
      <w:numFmt w:val="lowerRoman"/>
      <w:lvlText w:val="%3."/>
      <w:lvlJc w:val="right"/>
      <w:pPr>
        <w:ind w:left="1678" w:hanging="420"/>
      </w:pPr>
    </w:lvl>
    <w:lvl w:ilvl="3" w:tplc="0409000F" w:tentative="1">
      <w:start w:val="1"/>
      <w:numFmt w:val="decimal"/>
      <w:lvlText w:val="%4."/>
      <w:lvlJc w:val="left"/>
      <w:pPr>
        <w:ind w:left="2098" w:hanging="420"/>
      </w:pPr>
    </w:lvl>
    <w:lvl w:ilvl="4" w:tplc="04090019" w:tentative="1">
      <w:start w:val="1"/>
      <w:numFmt w:val="lowerLetter"/>
      <w:lvlText w:val="%5)"/>
      <w:lvlJc w:val="left"/>
      <w:pPr>
        <w:ind w:left="2518" w:hanging="420"/>
      </w:pPr>
    </w:lvl>
    <w:lvl w:ilvl="5" w:tplc="0409001B" w:tentative="1">
      <w:start w:val="1"/>
      <w:numFmt w:val="lowerRoman"/>
      <w:lvlText w:val="%6."/>
      <w:lvlJc w:val="right"/>
      <w:pPr>
        <w:ind w:left="2938" w:hanging="420"/>
      </w:pPr>
    </w:lvl>
    <w:lvl w:ilvl="6" w:tplc="0409000F" w:tentative="1">
      <w:start w:val="1"/>
      <w:numFmt w:val="decimal"/>
      <w:lvlText w:val="%7."/>
      <w:lvlJc w:val="left"/>
      <w:pPr>
        <w:ind w:left="3358" w:hanging="420"/>
      </w:pPr>
    </w:lvl>
    <w:lvl w:ilvl="7" w:tplc="04090019" w:tentative="1">
      <w:start w:val="1"/>
      <w:numFmt w:val="lowerLetter"/>
      <w:lvlText w:val="%8)"/>
      <w:lvlJc w:val="left"/>
      <w:pPr>
        <w:ind w:left="3778" w:hanging="420"/>
      </w:pPr>
    </w:lvl>
    <w:lvl w:ilvl="8" w:tplc="0409001B" w:tentative="1">
      <w:start w:val="1"/>
      <w:numFmt w:val="lowerRoman"/>
      <w:lvlText w:val="%9."/>
      <w:lvlJc w:val="right"/>
      <w:pPr>
        <w:ind w:left="4198" w:hanging="420"/>
      </w:pPr>
    </w:lvl>
  </w:abstractNum>
  <w:abstractNum w:abstractNumId="2">
    <w:nsid w:val="014270DF"/>
    <w:multiLevelType w:val="hybridMultilevel"/>
    <w:tmpl w:val="B4D84E16"/>
    <w:lvl w:ilvl="0" w:tplc="0B18051E">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370207"/>
    <w:multiLevelType w:val="multilevel"/>
    <w:tmpl w:val="D12E57A0"/>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7C309B"/>
    <w:multiLevelType w:val="hybridMultilevel"/>
    <w:tmpl w:val="C5A2650C"/>
    <w:lvl w:ilvl="0" w:tplc="3F9EE816">
      <w:start w:val="1"/>
      <w:numFmt w:val="decimal"/>
      <w:lvlText w:val="（%1）"/>
      <w:lvlJc w:val="left"/>
      <w:pPr>
        <w:ind w:left="1680" w:hanging="42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5">
    <w:nsid w:val="0D7D1DAA"/>
    <w:multiLevelType w:val="hybridMultilevel"/>
    <w:tmpl w:val="590C7DA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
    <w:nsid w:val="162838ED"/>
    <w:multiLevelType w:val="hybridMultilevel"/>
    <w:tmpl w:val="432EB394"/>
    <w:lvl w:ilvl="0" w:tplc="3F9EE816">
      <w:start w:val="1"/>
      <w:numFmt w:val="decimal"/>
      <w:lvlText w:val="（%1）"/>
      <w:lvlJc w:val="left"/>
      <w:pPr>
        <w:ind w:left="1740" w:hanging="420"/>
      </w:pPr>
      <w:rPr>
        <w:rFonts w:hint="default"/>
      </w:r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7">
    <w:nsid w:val="186D40E6"/>
    <w:multiLevelType w:val="hybridMultilevel"/>
    <w:tmpl w:val="449CAB24"/>
    <w:lvl w:ilvl="0" w:tplc="2C8EBDC8">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AC708B7"/>
    <w:multiLevelType w:val="hybridMultilevel"/>
    <w:tmpl w:val="005ABA48"/>
    <w:lvl w:ilvl="0" w:tplc="3F9EE816">
      <w:start w:val="1"/>
      <w:numFmt w:val="decimal"/>
      <w:lvlText w:val="（%1）"/>
      <w:lvlJc w:val="left"/>
      <w:pPr>
        <w:ind w:left="1413" w:hanging="420"/>
      </w:pPr>
      <w:rPr>
        <w:rFonts w:hint="default"/>
      </w:rPr>
    </w:lvl>
    <w:lvl w:ilvl="1" w:tplc="04090019" w:tentative="1">
      <w:start w:val="1"/>
      <w:numFmt w:val="lowerLetter"/>
      <w:lvlText w:val="%2)"/>
      <w:lvlJc w:val="left"/>
      <w:pPr>
        <w:ind w:left="1969" w:hanging="420"/>
      </w:pPr>
    </w:lvl>
    <w:lvl w:ilvl="2" w:tplc="0409001B" w:tentative="1">
      <w:start w:val="1"/>
      <w:numFmt w:val="lowerRoman"/>
      <w:lvlText w:val="%3."/>
      <w:lvlJc w:val="right"/>
      <w:pPr>
        <w:ind w:left="2389" w:hanging="420"/>
      </w:pPr>
    </w:lvl>
    <w:lvl w:ilvl="3" w:tplc="0409000F" w:tentative="1">
      <w:start w:val="1"/>
      <w:numFmt w:val="decimal"/>
      <w:lvlText w:val="%4."/>
      <w:lvlJc w:val="left"/>
      <w:pPr>
        <w:ind w:left="2809" w:hanging="420"/>
      </w:pPr>
    </w:lvl>
    <w:lvl w:ilvl="4" w:tplc="04090019" w:tentative="1">
      <w:start w:val="1"/>
      <w:numFmt w:val="lowerLetter"/>
      <w:lvlText w:val="%5)"/>
      <w:lvlJc w:val="left"/>
      <w:pPr>
        <w:ind w:left="3229" w:hanging="420"/>
      </w:pPr>
    </w:lvl>
    <w:lvl w:ilvl="5" w:tplc="0409001B" w:tentative="1">
      <w:start w:val="1"/>
      <w:numFmt w:val="lowerRoman"/>
      <w:lvlText w:val="%6."/>
      <w:lvlJc w:val="right"/>
      <w:pPr>
        <w:ind w:left="3649" w:hanging="420"/>
      </w:pPr>
    </w:lvl>
    <w:lvl w:ilvl="6" w:tplc="0409000F" w:tentative="1">
      <w:start w:val="1"/>
      <w:numFmt w:val="decimal"/>
      <w:lvlText w:val="%7."/>
      <w:lvlJc w:val="left"/>
      <w:pPr>
        <w:ind w:left="4069" w:hanging="420"/>
      </w:pPr>
    </w:lvl>
    <w:lvl w:ilvl="7" w:tplc="04090019" w:tentative="1">
      <w:start w:val="1"/>
      <w:numFmt w:val="lowerLetter"/>
      <w:lvlText w:val="%8)"/>
      <w:lvlJc w:val="left"/>
      <w:pPr>
        <w:ind w:left="4489" w:hanging="420"/>
      </w:pPr>
    </w:lvl>
    <w:lvl w:ilvl="8" w:tplc="0409001B" w:tentative="1">
      <w:start w:val="1"/>
      <w:numFmt w:val="lowerRoman"/>
      <w:lvlText w:val="%9."/>
      <w:lvlJc w:val="right"/>
      <w:pPr>
        <w:ind w:left="4909" w:hanging="420"/>
      </w:pPr>
    </w:lvl>
  </w:abstractNum>
  <w:abstractNum w:abstractNumId="9">
    <w:nsid w:val="257659FB"/>
    <w:multiLevelType w:val="hybridMultilevel"/>
    <w:tmpl w:val="7C18484A"/>
    <w:lvl w:ilvl="0" w:tplc="3F9EE8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2A5410"/>
    <w:multiLevelType w:val="multilevel"/>
    <w:tmpl w:val="5BECE7B6"/>
    <w:lvl w:ilvl="0">
      <w:start w:val="10"/>
      <w:numFmt w:val="decimal"/>
      <w:lvlText w:val="%1."/>
      <w:lvlJc w:val="left"/>
      <w:pPr>
        <w:ind w:left="825" w:hanging="825"/>
      </w:pPr>
      <w:rPr>
        <w:rFonts w:hint="default"/>
      </w:rPr>
    </w:lvl>
    <w:lvl w:ilvl="1">
      <w:start w:val="2"/>
      <w:numFmt w:val="decimal"/>
      <w:lvlText w:val="%1.%2、"/>
      <w:lvlJc w:val="left"/>
      <w:pPr>
        <w:ind w:left="1185" w:hanging="825"/>
      </w:pPr>
      <w:rPr>
        <w:rFonts w:hint="default"/>
      </w:rPr>
    </w:lvl>
    <w:lvl w:ilvl="2">
      <w:start w:val="1"/>
      <w:numFmt w:val="decimal"/>
      <w:lvlText w:val="%1.%2、%3."/>
      <w:lvlJc w:val="left"/>
      <w:pPr>
        <w:ind w:left="1545" w:hanging="82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32082BF2"/>
    <w:multiLevelType w:val="hybridMultilevel"/>
    <w:tmpl w:val="A6CA207A"/>
    <w:lvl w:ilvl="0" w:tplc="24E24AB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232548A"/>
    <w:multiLevelType w:val="hybridMultilevel"/>
    <w:tmpl w:val="3AD8E730"/>
    <w:lvl w:ilvl="0" w:tplc="D6B6C4DC">
      <w:start w:val="1"/>
      <w:numFmt w:val="decimal"/>
      <w:lvlText w:val="（%1）"/>
      <w:lvlJc w:val="left"/>
      <w:pPr>
        <w:ind w:left="1740" w:hanging="420"/>
      </w:pPr>
      <w:rPr>
        <w:rFonts w:hint="default"/>
        <w:lang w:val="en-US"/>
      </w:r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13">
    <w:nsid w:val="345571E2"/>
    <w:multiLevelType w:val="hybridMultilevel"/>
    <w:tmpl w:val="75B4F706"/>
    <w:lvl w:ilvl="0" w:tplc="3F9EE816">
      <w:start w:val="1"/>
      <w:numFmt w:val="decimal"/>
      <w:lvlText w:val="（%1）"/>
      <w:lvlJc w:val="left"/>
      <w:pPr>
        <w:ind w:left="1129" w:hanging="4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4">
    <w:nsid w:val="34DF1297"/>
    <w:multiLevelType w:val="multilevel"/>
    <w:tmpl w:val="081A0EF4"/>
    <w:lvl w:ilvl="0">
      <w:start w:val="1"/>
      <w:numFmt w:val="decimal"/>
      <w:pStyle w:val="5"/>
      <w:lvlText w:val="（%1）"/>
      <w:lvlJc w:val="left"/>
      <w:pPr>
        <w:ind w:left="900" w:hanging="42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suff w:val="space"/>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15">
    <w:nsid w:val="36A401B7"/>
    <w:multiLevelType w:val="hybridMultilevel"/>
    <w:tmpl w:val="67242892"/>
    <w:lvl w:ilvl="0" w:tplc="C3B0DCFC">
      <w:start w:val="1"/>
      <w:numFmt w:val="decimal"/>
      <w:lvlText w:val="（%1）"/>
      <w:lvlJc w:val="left"/>
      <w:pPr>
        <w:ind w:left="660" w:hanging="420"/>
      </w:pPr>
      <w:rPr>
        <w:rFonts w:hint="default"/>
        <w:lang w:val="en-US"/>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6">
    <w:nsid w:val="3B392A2E"/>
    <w:multiLevelType w:val="hybridMultilevel"/>
    <w:tmpl w:val="81E8499A"/>
    <w:lvl w:ilvl="0" w:tplc="1AC2E93A">
      <w:start w:val="1"/>
      <w:numFmt w:val="decimal"/>
      <w:lvlText w:val="（%1）"/>
      <w:lvlJc w:val="left"/>
      <w:pPr>
        <w:ind w:left="1129" w:hanging="420"/>
      </w:pPr>
      <w:rPr>
        <w:rFonts w:hint="default"/>
        <w:lang w:val="en-US"/>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7">
    <w:nsid w:val="3C59672F"/>
    <w:multiLevelType w:val="hybridMultilevel"/>
    <w:tmpl w:val="DB1E8CDC"/>
    <w:lvl w:ilvl="0" w:tplc="3F9EE816">
      <w:start w:val="1"/>
      <w:numFmt w:val="decimal"/>
      <w:lvlText w:val="（%1）"/>
      <w:lvlJc w:val="left"/>
      <w:pPr>
        <w:ind w:left="420" w:hanging="420"/>
      </w:pPr>
      <w:rPr>
        <w:rFonts w:hint="default"/>
      </w:rPr>
    </w:lvl>
    <w:lvl w:ilvl="1" w:tplc="85742F82">
      <w:start w:val="3"/>
      <w:numFmt w:val="japaneseCounting"/>
      <w:lvlText w:val="（%2）"/>
      <w:lvlJc w:val="left"/>
      <w:pPr>
        <w:ind w:left="1140" w:hanging="720"/>
      </w:pPr>
      <w:rPr>
        <w:rFonts w:hint="default"/>
      </w:rPr>
    </w:lvl>
    <w:lvl w:ilvl="2" w:tplc="3F9EE816">
      <w:start w:val="1"/>
      <w:numFmt w:val="decimal"/>
      <w:lvlText w:val="（%3）"/>
      <w:lvlJc w:val="left"/>
      <w:pPr>
        <w:ind w:left="1260" w:hanging="420"/>
      </w:pPr>
      <w:rPr>
        <w:rFonts w:hint="default"/>
      </w:rPr>
    </w:lvl>
    <w:lvl w:ilvl="3" w:tplc="57721F38">
      <w:start w:val="1"/>
      <w:numFmt w:val="decimal"/>
      <w:lvlText w:val="%4、"/>
      <w:lvlJc w:val="left"/>
      <w:pPr>
        <w:ind w:left="1980" w:hanging="720"/>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E256194"/>
    <w:multiLevelType w:val="hybridMultilevel"/>
    <w:tmpl w:val="4AF04788"/>
    <w:lvl w:ilvl="0" w:tplc="90E63D40">
      <w:start w:val="3"/>
      <w:numFmt w:val="decimalEnclosedCircle"/>
      <w:lvlText w:val="%1"/>
      <w:lvlJc w:val="left"/>
      <w:pPr>
        <w:ind w:left="780" w:hanging="360"/>
      </w:pPr>
      <w:rPr>
        <w:rFonts w:ascii="黑体" w:eastAsia="黑体" w:hAnsi="黑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4010595F"/>
    <w:multiLevelType w:val="hybridMultilevel"/>
    <w:tmpl w:val="E4E4A6A4"/>
    <w:lvl w:ilvl="0" w:tplc="8CC04A58">
      <w:start w:val="1"/>
      <w:numFmt w:val="decimal"/>
      <w:lvlText w:val="（%1）"/>
      <w:lvlJc w:val="left"/>
      <w:pPr>
        <w:ind w:left="1129" w:hanging="420"/>
      </w:pPr>
      <w:rPr>
        <w:rFonts w:hint="default"/>
        <w:lang w:val="en-US"/>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0">
    <w:nsid w:val="41094625"/>
    <w:multiLevelType w:val="hybridMultilevel"/>
    <w:tmpl w:val="91DC1350"/>
    <w:lvl w:ilvl="0" w:tplc="5D2CDEC0">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2AC7A90"/>
    <w:multiLevelType w:val="hybridMultilevel"/>
    <w:tmpl w:val="7854B236"/>
    <w:lvl w:ilvl="0" w:tplc="3F9EE816">
      <w:start w:val="1"/>
      <w:numFmt w:val="decimal"/>
      <w:lvlText w:val="（%1）"/>
      <w:lvlJc w:val="left"/>
      <w:pPr>
        <w:ind w:left="900" w:hanging="420"/>
      </w:pPr>
      <w:rPr>
        <w:rFonts w:hint="default"/>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43C50F09"/>
    <w:multiLevelType w:val="multilevel"/>
    <w:tmpl w:val="EDBA774A"/>
    <w:lvl w:ilvl="0">
      <w:start w:val="1"/>
      <w:numFmt w:val="decimal"/>
      <w:lvlText w:val="%1"/>
      <w:lvlJc w:val="left"/>
      <w:pPr>
        <w:ind w:left="570" w:hanging="570"/>
      </w:pPr>
      <w:rPr>
        <w:rFonts w:hint="default"/>
      </w:rPr>
    </w:lvl>
    <w:lvl w:ilvl="1">
      <w:start w:val="2"/>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4BD51E2"/>
    <w:multiLevelType w:val="hybridMultilevel"/>
    <w:tmpl w:val="2E887800"/>
    <w:lvl w:ilvl="0" w:tplc="3F9EE816">
      <w:start w:val="1"/>
      <w:numFmt w:val="decimal"/>
      <w:lvlText w:val="（%1）"/>
      <w:lvlJc w:val="left"/>
      <w:pPr>
        <w:ind w:left="2520" w:hanging="420"/>
      </w:pPr>
      <w:rPr>
        <w:rFonts w:hint="default"/>
      </w:rPr>
    </w:lvl>
    <w:lvl w:ilvl="1" w:tplc="04090019" w:tentative="1">
      <w:start w:val="1"/>
      <w:numFmt w:val="lowerLetter"/>
      <w:lvlText w:val="%2)"/>
      <w:lvlJc w:val="left"/>
      <w:pPr>
        <w:ind w:left="2940" w:hanging="420"/>
      </w:pPr>
    </w:lvl>
    <w:lvl w:ilvl="2" w:tplc="0409001B" w:tentative="1">
      <w:start w:val="1"/>
      <w:numFmt w:val="lowerRoman"/>
      <w:lvlText w:val="%3."/>
      <w:lvlJc w:val="right"/>
      <w:pPr>
        <w:ind w:left="3360" w:hanging="420"/>
      </w:pPr>
    </w:lvl>
    <w:lvl w:ilvl="3" w:tplc="0409000F" w:tentative="1">
      <w:start w:val="1"/>
      <w:numFmt w:val="decimal"/>
      <w:lvlText w:val="%4."/>
      <w:lvlJc w:val="left"/>
      <w:pPr>
        <w:ind w:left="3780" w:hanging="420"/>
      </w:pPr>
    </w:lvl>
    <w:lvl w:ilvl="4" w:tplc="04090019" w:tentative="1">
      <w:start w:val="1"/>
      <w:numFmt w:val="lowerLetter"/>
      <w:lvlText w:val="%5)"/>
      <w:lvlJc w:val="left"/>
      <w:pPr>
        <w:ind w:left="4200" w:hanging="420"/>
      </w:pPr>
    </w:lvl>
    <w:lvl w:ilvl="5" w:tplc="0409001B" w:tentative="1">
      <w:start w:val="1"/>
      <w:numFmt w:val="lowerRoman"/>
      <w:lvlText w:val="%6."/>
      <w:lvlJc w:val="right"/>
      <w:pPr>
        <w:ind w:left="4620" w:hanging="420"/>
      </w:pPr>
    </w:lvl>
    <w:lvl w:ilvl="6" w:tplc="0409000F" w:tentative="1">
      <w:start w:val="1"/>
      <w:numFmt w:val="decimal"/>
      <w:lvlText w:val="%7."/>
      <w:lvlJc w:val="left"/>
      <w:pPr>
        <w:ind w:left="5040" w:hanging="420"/>
      </w:pPr>
    </w:lvl>
    <w:lvl w:ilvl="7" w:tplc="04090019" w:tentative="1">
      <w:start w:val="1"/>
      <w:numFmt w:val="lowerLetter"/>
      <w:lvlText w:val="%8)"/>
      <w:lvlJc w:val="left"/>
      <w:pPr>
        <w:ind w:left="5460" w:hanging="420"/>
      </w:pPr>
    </w:lvl>
    <w:lvl w:ilvl="8" w:tplc="0409001B" w:tentative="1">
      <w:start w:val="1"/>
      <w:numFmt w:val="lowerRoman"/>
      <w:lvlText w:val="%9."/>
      <w:lvlJc w:val="right"/>
      <w:pPr>
        <w:ind w:left="5880" w:hanging="420"/>
      </w:pPr>
    </w:lvl>
  </w:abstractNum>
  <w:abstractNum w:abstractNumId="24">
    <w:nsid w:val="47833FCD"/>
    <w:multiLevelType w:val="hybridMultilevel"/>
    <w:tmpl w:val="9A9E0B6E"/>
    <w:lvl w:ilvl="0" w:tplc="3F9EE816">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478C793D"/>
    <w:multiLevelType w:val="hybridMultilevel"/>
    <w:tmpl w:val="F5984FE2"/>
    <w:lvl w:ilvl="0" w:tplc="3F9EE8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AFB494E"/>
    <w:multiLevelType w:val="multilevel"/>
    <w:tmpl w:val="E590440C"/>
    <w:lvl w:ilvl="0">
      <w:start w:val="12"/>
      <w:numFmt w:val="decimal"/>
      <w:lvlText w:val="%1."/>
      <w:lvlJc w:val="left"/>
      <w:pPr>
        <w:ind w:left="825" w:hanging="825"/>
      </w:pPr>
      <w:rPr>
        <w:rFonts w:hint="default"/>
      </w:rPr>
    </w:lvl>
    <w:lvl w:ilvl="1">
      <w:start w:val="1"/>
      <w:numFmt w:val="decimal"/>
      <w:lvlText w:val="%1.%2、"/>
      <w:lvlJc w:val="left"/>
      <w:pPr>
        <w:ind w:left="1185" w:hanging="825"/>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7">
    <w:nsid w:val="4B617F8A"/>
    <w:multiLevelType w:val="multilevel"/>
    <w:tmpl w:val="00000033"/>
    <w:lvl w:ilvl="0">
      <w:start w:val="1"/>
      <w:numFmt w:val="decimal"/>
      <w:pStyle w:val="a"/>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8">
    <w:nsid w:val="4CD72A7F"/>
    <w:multiLevelType w:val="hybridMultilevel"/>
    <w:tmpl w:val="1BBA1972"/>
    <w:lvl w:ilvl="0" w:tplc="AA8C680A">
      <w:start w:val="1"/>
      <w:numFmt w:val="decimal"/>
      <w:lvlText w:val="%1、"/>
      <w:lvlJc w:val="left"/>
      <w:pPr>
        <w:ind w:left="360" w:hanging="360"/>
      </w:pPr>
      <w:rPr>
        <w:rFonts w:hint="default"/>
      </w:rPr>
    </w:lvl>
    <w:lvl w:ilvl="1" w:tplc="3F9EE816">
      <w:start w:val="1"/>
      <w:numFmt w:val="decimal"/>
      <w:lvlText w:val="（%2）"/>
      <w:lvlJc w:val="left"/>
      <w:pPr>
        <w:ind w:left="1140" w:hanging="720"/>
      </w:pPr>
      <w:rPr>
        <w:rFonts w:hint="default"/>
      </w:rPr>
    </w:lvl>
    <w:lvl w:ilvl="2" w:tplc="3F9EE816">
      <w:start w:val="1"/>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D4469C4"/>
    <w:multiLevelType w:val="multilevel"/>
    <w:tmpl w:val="8B6C408C"/>
    <w:lvl w:ilvl="0">
      <w:start w:val="8"/>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4DBF5884"/>
    <w:multiLevelType w:val="hybridMultilevel"/>
    <w:tmpl w:val="22F8E1A2"/>
    <w:lvl w:ilvl="0" w:tplc="3F9EE816">
      <w:start w:val="1"/>
      <w:numFmt w:val="decimal"/>
      <w:lvlText w:val="（%1）"/>
      <w:lvlJc w:val="left"/>
      <w:pPr>
        <w:ind w:left="704" w:hanging="420"/>
      </w:pPr>
      <w:rPr>
        <w:rFonts w:hint="default"/>
        <w:lang w:val="en-US"/>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nsid w:val="4F1A6FB6"/>
    <w:multiLevelType w:val="hybridMultilevel"/>
    <w:tmpl w:val="43B02240"/>
    <w:lvl w:ilvl="0" w:tplc="AA8C680A">
      <w:start w:val="1"/>
      <w:numFmt w:val="decimal"/>
      <w:lvlText w:val="%1、"/>
      <w:lvlJc w:val="left"/>
      <w:pPr>
        <w:ind w:left="360" w:hanging="360"/>
      </w:pPr>
      <w:rPr>
        <w:rFonts w:hint="default"/>
      </w:rPr>
    </w:lvl>
    <w:lvl w:ilvl="1" w:tplc="FE7A57A6">
      <w:start w:val="1"/>
      <w:numFmt w:val="decimal"/>
      <w:lvlText w:val="%2、"/>
      <w:lvlJc w:val="left"/>
      <w:pPr>
        <w:ind w:left="1140" w:hanging="720"/>
      </w:pPr>
      <w:rPr>
        <w:rFonts w:hint="default"/>
      </w:rPr>
    </w:lvl>
    <w:lvl w:ilvl="2" w:tplc="3F9EE816">
      <w:start w:val="1"/>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3120DEC"/>
    <w:multiLevelType w:val="multilevel"/>
    <w:tmpl w:val="850812A6"/>
    <w:lvl w:ilvl="0">
      <w:start w:val="8"/>
      <w:numFmt w:val="decimal"/>
      <w:lvlText w:val="%1."/>
      <w:lvlJc w:val="left"/>
      <w:pPr>
        <w:ind w:left="675" w:hanging="675"/>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nsid w:val="57DB403A"/>
    <w:multiLevelType w:val="hybridMultilevel"/>
    <w:tmpl w:val="16B2F04E"/>
    <w:lvl w:ilvl="0" w:tplc="963E66D0">
      <w:start w:val="1"/>
      <w:numFmt w:val="decimal"/>
      <w:lvlText w:val="（%1）"/>
      <w:lvlJc w:val="left"/>
      <w:pPr>
        <w:ind w:left="1140" w:hanging="420"/>
      </w:pPr>
      <w:rPr>
        <w:rFonts w:hint="default"/>
        <w:lang w:val="en-US"/>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4">
    <w:nsid w:val="5A4248CD"/>
    <w:multiLevelType w:val="multilevel"/>
    <w:tmpl w:val="A816FB54"/>
    <w:lvl w:ilvl="0">
      <w:start w:val="1"/>
      <w:numFmt w:val="chineseCountingThousand"/>
      <w:pStyle w:val="1"/>
      <w:lvlText w:val="第%1章 "/>
      <w:lvlJc w:val="left"/>
      <w:pPr>
        <w:tabs>
          <w:tab w:val="num" w:pos="567"/>
        </w:tabs>
        <w:ind w:left="0" w:firstLine="0"/>
      </w:pPr>
      <w:rPr>
        <w:rFonts w:ascii="Times New Roman" w:eastAsia="宋体" w:hAnsi="Times New Roman" w:cs="Times New Roman" w:hint="default"/>
      </w:rPr>
    </w:lvl>
    <w:lvl w:ilvl="1">
      <w:start w:val="1"/>
      <w:numFmt w:val="decimal"/>
      <w:lvlRestart w:val="0"/>
      <w:pStyle w:val="2"/>
      <w:isLgl/>
      <w:suff w:val="space"/>
      <w:lvlText w:val="%1.%2"/>
      <w:lvlJc w:val="left"/>
      <w:pPr>
        <w:ind w:left="0" w:firstLine="0"/>
      </w:pPr>
      <w:rPr>
        <w:rFonts w:ascii="Times New Roman" w:eastAsia="宋体" w:hAnsi="Times New Roman" w:hint="default"/>
        <w:sz w:val="32"/>
        <w:szCs w:val="32"/>
      </w:rPr>
    </w:lvl>
    <w:lvl w:ilvl="2">
      <w:start w:val="1"/>
      <w:numFmt w:val="decimal"/>
      <w:pStyle w:val="3"/>
      <w:isLgl/>
      <w:suff w:val="space"/>
      <w:lvlText w:val="%1.%2.%3"/>
      <w:lvlJc w:val="left"/>
      <w:pPr>
        <w:ind w:left="0" w:firstLine="0"/>
      </w:pPr>
      <w:rPr>
        <w:rFonts w:ascii="Times New Roman" w:eastAsia="宋体" w:hAnsi="Times New Roman" w:cs="宋体" w:hint="default"/>
        <w:sz w:val="30"/>
        <w:szCs w:val="30"/>
      </w:rPr>
    </w:lvl>
    <w:lvl w:ilvl="3">
      <w:start w:val="1"/>
      <w:numFmt w:val="decimal"/>
      <w:pStyle w:val="4"/>
      <w:isLgl/>
      <w:suff w:val="space"/>
      <w:lvlText w:val="%1.%2.%3.%4"/>
      <w:lvlJc w:val="left"/>
      <w:pPr>
        <w:ind w:left="17" w:hanging="17"/>
      </w:pPr>
      <w:rPr>
        <w:rFonts w:ascii="宋体" w:eastAsia="宋体" w:hAnsi="宋体" w:cs="宋体" w:hint="default"/>
        <w:sz w:val="24"/>
      </w:rPr>
    </w:lvl>
    <w:lvl w:ilvl="4">
      <w:start w:val="1"/>
      <w:numFmt w:val="decimal"/>
      <w:lvlText w:val="%5)"/>
      <w:lvlJc w:val="left"/>
      <w:pPr>
        <w:tabs>
          <w:tab w:val="num" w:pos="1008"/>
        </w:tabs>
        <w:ind w:left="1008" w:hanging="432"/>
      </w:pPr>
      <w:rPr>
        <w:rFonts w:hint="eastAsia"/>
      </w:rPr>
    </w:lvl>
    <w:lvl w:ilvl="5">
      <w:start w:val="1"/>
      <w:numFmt w:val="lowerLetter"/>
      <w:pStyle w:val="6"/>
      <w:lvlText w:val="%6)"/>
      <w:lvlJc w:val="left"/>
      <w:pPr>
        <w:tabs>
          <w:tab w:val="num" w:pos="1152"/>
        </w:tabs>
        <w:ind w:left="1152" w:hanging="432"/>
      </w:pPr>
      <w:rPr>
        <w:rFonts w:hint="eastAsia"/>
      </w:rPr>
    </w:lvl>
    <w:lvl w:ilvl="6">
      <w:start w:val="1"/>
      <w:numFmt w:val="lowerRoman"/>
      <w:pStyle w:val="7"/>
      <w:lvlText w:val="%7)"/>
      <w:lvlJc w:val="right"/>
      <w:pPr>
        <w:tabs>
          <w:tab w:val="num" w:pos="1296"/>
        </w:tabs>
        <w:ind w:left="1296" w:hanging="288"/>
      </w:pPr>
      <w:rPr>
        <w:rFonts w:hint="eastAsia"/>
      </w:rPr>
    </w:lvl>
    <w:lvl w:ilvl="7">
      <w:start w:val="1"/>
      <w:numFmt w:val="lowerLetter"/>
      <w:pStyle w:val="8"/>
      <w:lvlText w:val="%8."/>
      <w:lvlJc w:val="left"/>
      <w:pPr>
        <w:tabs>
          <w:tab w:val="num" w:pos="1440"/>
        </w:tabs>
        <w:ind w:left="1440" w:hanging="432"/>
      </w:pPr>
      <w:rPr>
        <w:rFonts w:hint="eastAsia"/>
      </w:rPr>
    </w:lvl>
    <w:lvl w:ilvl="8">
      <w:start w:val="1"/>
      <w:numFmt w:val="lowerRoman"/>
      <w:pStyle w:val="9"/>
      <w:lvlText w:val="%9."/>
      <w:lvlJc w:val="right"/>
      <w:pPr>
        <w:tabs>
          <w:tab w:val="num" w:pos="1584"/>
        </w:tabs>
        <w:ind w:left="1584" w:hanging="144"/>
      </w:pPr>
      <w:rPr>
        <w:rFonts w:hint="eastAsia"/>
      </w:rPr>
    </w:lvl>
  </w:abstractNum>
  <w:abstractNum w:abstractNumId="35">
    <w:nsid w:val="5AC2111B"/>
    <w:multiLevelType w:val="hybridMultilevel"/>
    <w:tmpl w:val="54B8AAD2"/>
    <w:lvl w:ilvl="0" w:tplc="F2461BB6">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5B8A0FE9"/>
    <w:multiLevelType w:val="hybridMultilevel"/>
    <w:tmpl w:val="0E96D2A0"/>
    <w:lvl w:ilvl="0" w:tplc="3F9EE816">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5DEC74BA"/>
    <w:multiLevelType w:val="multilevel"/>
    <w:tmpl w:val="C232891E"/>
    <w:lvl w:ilvl="0">
      <w:start w:val="1"/>
      <w:numFmt w:val="decimal"/>
      <w:lvlText w:val="%1、"/>
      <w:lvlJc w:val="left"/>
      <w:pPr>
        <w:ind w:left="360" w:hanging="360"/>
      </w:pPr>
      <w:rPr>
        <w:rFonts w:hint="default"/>
      </w:rPr>
    </w:lvl>
    <w:lvl w:ilvl="1">
      <w:start w:val="1"/>
      <w:numFmt w:val="decimal"/>
      <w:lvlText w:val="%2、"/>
      <w:lvlJc w:val="left"/>
      <w:pPr>
        <w:ind w:left="1140" w:hanging="720"/>
      </w:pPr>
      <w:rPr>
        <w:rFonts w:hint="default"/>
      </w:rPr>
    </w:lvl>
    <w:lvl w:ilvl="2">
      <w:start w:val="1"/>
      <w:numFmt w:val="decimal"/>
      <w:lvlText w:val="（%3）"/>
      <w:lvlJc w:val="left"/>
      <w:pPr>
        <w:ind w:left="1560" w:hanging="720"/>
      </w:pPr>
      <w:rPr>
        <w:rFonts w:hint="default"/>
        <w:lang w:val="en-US"/>
      </w:rPr>
    </w:lvl>
    <w:lvl w:ilvl="3">
      <w:start w:val="1"/>
      <w:numFmt w:val="decimal"/>
      <w:lvlText w:val="（%4）"/>
      <w:lvlJc w:val="left"/>
      <w:pPr>
        <w:ind w:left="1980" w:hanging="720"/>
      </w:pPr>
      <w:rPr>
        <w:rFonts w:hint="default"/>
      </w:r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
    <w:nsid w:val="5E4A7A91"/>
    <w:multiLevelType w:val="hybridMultilevel"/>
    <w:tmpl w:val="CB32F3F0"/>
    <w:lvl w:ilvl="0" w:tplc="DCD6A662">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19315A4"/>
    <w:multiLevelType w:val="hybridMultilevel"/>
    <w:tmpl w:val="B42C7F96"/>
    <w:lvl w:ilvl="0" w:tplc="3F9EE816">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0">
    <w:nsid w:val="685960B6"/>
    <w:multiLevelType w:val="hybridMultilevel"/>
    <w:tmpl w:val="F7D42170"/>
    <w:lvl w:ilvl="0" w:tplc="3F9EE816">
      <w:start w:val="1"/>
      <w:numFmt w:val="decimal"/>
      <w:lvlText w:val="（%1）"/>
      <w:lvlJc w:val="left"/>
      <w:pPr>
        <w:ind w:left="1320" w:hanging="42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41">
    <w:nsid w:val="6FC22AB3"/>
    <w:multiLevelType w:val="multilevel"/>
    <w:tmpl w:val="58AD72BE"/>
    <w:lvl w:ilvl="0">
      <w:start w:val="1"/>
      <w:numFmt w:val="decimal"/>
      <w:lvlText w:val="(%1)."/>
      <w:lvlJc w:val="left"/>
      <w:pPr>
        <w:tabs>
          <w:tab w:val="left" w:pos="425"/>
        </w:tabs>
        <w:ind w:left="425" w:hanging="425"/>
      </w:pPr>
      <w:rPr>
        <w:rFonts w:hint="default"/>
      </w:rPr>
    </w:lvl>
    <w:lvl w:ilvl="1">
      <w:start w:val="1"/>
      <w:numFmt w:val="decimal"/>
      <w:pStyle w:val="a0"/>
      <w:suff w:val="space"/>
      <w:lvlText w:val="(%2)"/>
      <w:lvlJc w:val="left"/>
      <w:pPr>
        <w:tabs>
          <w:tab w:val="left" w:pos="420"/>
        </w:tabs>
        <w:ind w:left="0" w:firstLine="420"/>
      </w:pPr>
      <w:rPr>
        <w:rFonts w:ascii="Times New Roman" w:eastAsia="宋体" w:hAnsi="Times New Roman" w:cs="Times New Roman"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2">
    <w:nsid w:val="71FD4AEA"/>
    <w:multiLevelType w:val="hybridMultilevel"/>
    <w:tmpl w:val="2480C972"/>
    <w:lvl w:ilvl="0" w:tplc="D1C63706">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4007F94"/>
    <w:multiLevelType w:val="hybridMultilevel"/>
    <w:tmpl w:val="57302A68"/>
    <w:lvl w:ilvl="0" w:tplc="45B0C224">
      <w:start w:val="1"/>
      <w:numFmt w:val="decimal"/>
      <w:lvlText w:val="（%1）"/>
      <w:lvlJc w:val="left"/>
      <w:pPr>
        <w:ind w:left="1555" w:hanging="420"/>
      </w:pPr>
      <w:rPr>
        <w:rFonts w:hint="default"/>
        <w:lang w:val="en-US"/>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44">
    <w:nsid w:val="770E333E"/>
    <w:multiLevelType w:val="hybridMultilevel"/>
    <w:tmpl w:val="F7EA8D92"/>
    <w:lvl w:ilvl="0" w:tplc="3F9EE816">
      <w:start w:val="1"/>
      <w:numFmt w:val="decimal"/>
      <w:lvlText w:val="（%1）"/>
      <w:lvlJc w:val="left"/>
      <w:pPr>
        <w:ind w:left="1680" w:hanging="42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45">
    <w:nsid w:val="78797F60"/>
    <w:multiLevelType w:val="hybridMultilevel"/>
    <w:tmpl w:val="94003346"/>
    <w:lvl w:ilvl="0" w:tplc="3F9EE816">
      <w:start w:val="1"/>
      <w:numFmt w:val="decimal"/>
      <w:lvlText w:val="（%1）"/>
      <w:lvlJc w:val="left"/>
      <w:pPr>
        <w:ind w:left="1740" w:hanging="420"/>
      </w:pPr>
      <w:rPr>
        <w:rFonts w:hint="default"/>
      </w:r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46">
    <w:nsid w:val="78F069F7"/>
    <w:multiLevelType w:val="hybridMultilevel"/>
    <w:tmpl w:val="9CD055B6"/>
    <w:lvl w:ilvl="0" w:tplc="AAAE536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A5F569C"/>
    <w:multiLevelType w:val="hybridMultilevel"/>
    <w:tmpl w:val="EB52477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8">
    <w:nsid w:val="7F9376CA"/>
    <w:multiLevelType w:val="hybridMultilevel"/>
    <w:tmpl w:val="DC6CD576"/>
    <w:lvl w:ilvl="0" w:tplc="28A6EC7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4"/>
  </w:num>
  <w:num w:numId="2">
    <w:abstractNumId w:val="14"/>
  </w:num>
  <w:num w:numId="3">
    <w:abstractNumId w:val="31"/>
  </w:num>
  <w:num w:numId="4">
    <w:abstractNumId w:val="11"/>
  </w:num>
  <w:num w:numId="5">
    <w:abstractNumId w:val="37"/>
  </w:num>
  <w:num w:numId="6">
    <w:abstractNumId w:val="41"/>
  </w:num>
  <w:num w:numId="7">
    <w:abstractNumId w:val="27"/>
  </w:num>
  <w:num w:numId="8">
    <w:abstractNumId w:val="3"/>
  </w:num>
  <w:num w:numId="9">
    <w:abstractNumId w:val="30"/>
  </w:num>
  <w:num w:numId="10">
    <w:abstractNumId w:val="7"/>
  </w:num>
  <w:num w:numId="11">
    <w:abstractNumId w:val="21"/>
  </w:num>
  <w:num w:numId="12">
    <w:abstractNumId w:val="12"/>
  </w:num>
  <w:num w:numId="13">
    <w:abstractNumId w:val="39"/>
  </w:num>
  <w:num w:numId="14">
    <w:abstractNumId w:val="44"/>
  </w:num>
  <w:num w:numId="15">
    <w:abstractNumId w:val="17"/>
  </w:num>
  <w:num w:numId="16">
    <w:abstractNumId w:val="25"/>
  </w:num>
  <w:num w:numId="17">
    <w:abstractNumId w:val="2"/>
  </w:num>
  <w:num w:numId="18">
    <w:abstractNumId w:val="4"/>
  </w:num>
  <w:num w:numId="19">
    <w:abstractNumId w:val="6"/>
  </w:num>
  <w:num w:numId="20">
    <w:abstractNumId w:val="23"/>
  </w:num>
  <w:num w:numId="21">
    <w:abstractNumId w:val="45"/>
  </w:num>
  <w:num w:numId="22">
    <w:abstractNumId w:val="28"/>
  </w:num>
  <w:num w:numId="23">
    <w:abstractNumId w:val="36"/>
  </w:num>
  <w:num w:numId="24">
    <w:abstractNumId w:val="29"/>
  </w:num>
  <w:num w:numId="25">
    <w:abstractNumId w:val="9"/>
  </w:num>
  <w:num w:numId="26">
    <w:abstractNumId w:val="24"/>
  </w:num>
  <w:num w:numId="27">
    <w:abstractNumId w:val="40"/>
  </w:num>
  <w:num w:numId="28">
    <w:abstractNumId w:val="32"/>
  </w:num>
  <w:num w:numId="29">
    <w:abstractNumId w:val="15"/>
  </w:num>
  <w:num w:numId="30">
    <w:abstractNumId w:val="43"/>
  </w:num>
  <w:num w:numId="31">
    <w:abstractNumId w:val="10"/>
  </w:num>
  <w:num w:numId="32">
    <w:abstractNumId w:val="33"/>
  </w:num>
  <w:num w:numId="33">
    <w:abstractNumId w:val="42"/>
  </w:num>
  <w:num w:numId="34">
    <w:abstractNumId w:val="16"/>
  </w:num>
  <w:num w:numId="35">
    <w:abstractNumId w:val="26"/>
  </w:num>
  <w:num w:numId="36">
    <w:abstractNumId w:val="38"/>
  </w:num>
  <w:num w:numId="37">
    <w:abstractNumId w:val="19"/>
  </w:num>
  <w:num w:numId="38">
    <w:abstractNumId w:val="8"/>
  </w:num>
  <w:num w:numId="39">
    <w:abstractNumId w:val="20"/>
  </w:num>
  <w:num w:numId="40">
    <w:abstractNumId w:val="13"/>
  </w:num>
  <w:num w:numId="41">
    <w:abstractNumId w:val="1"/>
  </w:num>
  <w:num w:numId="42">
    <w:abstractNumId w:val="5"/>
  </w:num>
  <w:num w:numId="43">
    <w:abstractNumId w:val="47"/>
  </w:num>
  <w:num w:numId="44">
    <w:abstractNumId w:val="46"/>
  </w:num>
  <w:num w:numId="45">
    <w:abstractNumId w:val="0"/>
  </w:num>
  <w:num w:numId="46">
    <w:abstractNumId w:val="22"/>
  </w:num>
  <w:num w:numId="47">
    <w:abstractNumId w:val="18"/>
  </w:num>
  <w:num w:numId="48">
    <w:abstractNumId w:val="35"/>
  </w:num>
  <w:num w:numId="49">
    <w:abstractNumId w:val="48"/>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3ECC"/>
    <w:rsid w:val="00027B79"/>
    <w:rsid w:val="0004707F"/>
    <w:rsid w:val="00064FE9"/>
    <w:rsid w:val="000D6551"/>
    <w:rsid w:val="000E0C7A"/>
    <w:rsid w:val="000E32ED"/>
    <w:rsid w:val="000E48C0"/>
    <w:rsid w:val="00112E85"/>
    <w:rsid w:val="001360D8"/>
    <w:rsid w:val="0014436B"/>
    <w:rsid w:val="001B4019"/>
    <w:rsid w:val="001C3ECC"/>
    <w:rsid w:val="00200E8C"/>
    <w:rsid w:val="00222B5A"/>
    <w:rsid w:val="0023088A"/>
    <w:rsid w:val="002D2578"/>
    <w:rsid w:val="003224FE"/>
    <w:rsid w:val="003254D8"/>
    <w:rsid w:val="00386DE5"/>
    <w:rsid w:val="003D728B"/>
    <w:rsid w:val="0049219D"/>
    <w:rsid w:val="004A3738"/>
    <w:rsid w:val="004D327E"/>
    <w:rsid w:val="004E20B3"/>
    <w:rsid w:val="00532B3D"/>
    <w:rsid w:val="005341D7"/>
    <w:rsid w:val="00655035"/>
    <w:rsid w:val="00671D6B"/>
    <w:rsid w:val="006827C6"/>
    <w:rsid w:val="00686CF2"/>
    <w:rsid w:val="006A751E"/>
    <w:rsid w:val="006E5508"/>
    <w:rsid w:val="00703EFA"/>
    <w:rsid w:val="0071022B"/>
    <w:rsid w:val="007704B6"/>
    <w:rsid w:val="007D4E96"/>
    <w:rsid w:val="00823DA4"/>
    <w:rsid w:val="00831D45"/>
    <w:rsid w:val="008842BF"/>
    <w:rsid w:val="008A3E44"/>
    <w:rsid w:val="008B7C3E"/>
    <w:rsid w:val="008F58AA"/>
    <w:rsid w:val="0092583B"/>
    <w:rsid w:val="009978D3"/>
    <w:rsid w:val="009C7A0D"/>
    <w:rsid w:val="009D1FB0"/>
    <w:rsid w:val="009D60E1"/>
    <w:rsid w:val="00A11842"/>
    <w:rsid w:val="00A12A27"/>
    <w:rsid w:val="00A372B4"/>
    <w:rsid w:val="00A84E69"/>
    <w:rsid w:val="00A86107"/>
    <w:rsid w:val="00AC61B9"/>
    <w:rsid w:val="00B01BD5"/>
    <w:rsid w:val="00B1249A"/>
    <w:rsid w:val="00B721D6"/>
    <w:rsid w:val="00BA429C"/>
    <w:rsid w:val="00BF25B4"/>
    <w:rsid w:val="00BF579E"/>
    <w:rsid w:val="00C06B0A"/>
    <w:rsid w:val="00C22680"/>
    <w:rsid w:val="00C56A05"/>
    <w:rsid w:val="00C778CB"/>
    <w:rsid w:val="00C940DF"/>
    <w:rsid w:val="00CC3E2C"/>
    <w:rsid w:val="00D0012D"/>
    <w:rsid w:val="00D56AB3"/>
    <w:rsid w:val="00D7397B"/>
    <w:rsid w:val="00DA3C9C"/>
    <w:rsid w:val="00DC76C0"/>
    <w:rsid w:val="00DE7A17"/>
    <w:rsid w:val="00E012A0"/>
    <w:rsid w:val="00E2372E"/>
    <w:rsid w:val="00E50F1E"/>
    <w:rsid w:val="00E54E56"/>
    <w:rsid w:val="00E809DF"/>
    <w:rsid w:val="00E85AA2"/>
    <w:rsid w:val="00EA7F4F"/>
    <w:rsid w:val="00F12886"/>
    <w:rsid w:val="00F24DFE"/>
    <w:rsid w:val="00F32F99"/>
    <w:rsid w:val="00F34251"/>
    <w:rsid w:val="00F543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A3C9C"/>
    <w:pPr>
      <w:widowControl w:val="0"/>
      <w:jc w:val="both"/>
    </w:pPr>
  </w:style>
  <w:style w:type="paragraph" w:styleId="1">
    <w:name w:val="heading 1"/>
    <w:aliases w:val="H1,Header1,h1,Heading 0,Heading apps,PIM 1,标书1,L1,boc,Section Head,l1,Level 1 Topic Heading,1st level,I1,Chapter title,l1+toc 1,Level 1,Level 11,Datasheet title,Sec1,h11,1st level1,h12,1st level2,h13,1st level3,h14,1st level4,h15,1st level5,h16,章,标"/>
    <w:next w:val="a1"/>
    <w:link w:val="1Char"/>
    <w:qFormat/>
    <w:rsid w:val="001C3ECC"/>
    <w:pPr>
      <w:keepNext/>
      <w:keepLines/>
      <w:numPr>
        <w:numId w:val="1"/>
      </w:numPr>
      <w:spacing w:beforeLines="50" w:afterLines="50"/>
      <w:outlineLvl w:val="0"/>
    </w:pPr>
    <w:rPr>
      <w:rFonts w:ascii="Arial" w:eastAsia="宋体" w:hAnsi="Arial" w:cs="Times New Roman"/>
      <w:b/>
      <w:kern w:val="44"/>
      <w:sz w:val="36"/>
      <w:szCs w:val="30"/>
    </w:rPr>
  </w:style>
  <w:style w:type="paragraph" w:styleId="2">
    <w:name w:val="heading 2"/>
    <w:aliases w:val="标题 2 Char Char,H2,第一章 标题 2,Heading 2 Hidden,Heading 2 CCBS,heading 2,2nd level,h2,2,Header 2,l2,sect 1.2,PIM2,Titre3,HD2,H21,sect 1.21,H22,sect 1.22,H211,sect 1.211,H23,sect 1.23,H212,sect 1.212,DO,ISO1,Underrubrik1,prop2,UNDERRUBRIK 1-2,L2,Titre2"/>
    <w:basedOn w:val="1"/>
    <w:next w:val="a1"/>
    <w:link w:val="2Char"/>
    <w:qFormat/>
    <w:rsid w:val="001C3ECC"/>
    <w:pPr>
      <w:numPr>
        <w:ilvl w:val="1"/>
      </w:numPr>
      <w:tabs>
        <w:tab w:val="left" w:pos="210"/>
        <w:tab w:val="left" w:pos="227"/>
        <w:tab w:val="left" w:pos="420"/>
      </w:tabs>
      <w:spacing w:line="400" w:lineRule="exact"/>
      <w:outlineLvl w:val="1"/>
    </w:pPr>
    <w:rPr>
      <w:rFonts w:ascii="Times New Roman" w:hAnsi="Times New Roman"/>
      <w:sz w:val="32"/>
      <w:szCs w:val="32"/>
    </w:rPr>
  </w:style>
  <w:style w:type="paragraph" w:styleId="3">
    <w:name w:val="heading 3"/>
    <w:aliases w:val="Heading 3 - old,H3,l3,CT,h3,BOD 0,二级节名,3rd level,Level 3 Head,heading 3,level_3,PIM 3,Bold Head,bh,sect1.2.3,sect1.2.31,sect1.2.32,sect1.2.311,sect1.2.33,sect1.2.312,ISO2,L3,Heading Three,Heading 3 hidden,2h,h31,h32,Section,Heading 2.3,(Alt+3),dh3"/>
    <w:basedOn w:val="2"/>
    <w:next w:val="a1"/>
    <w:link w:val="3Char"/>
    <w:qFormat/>
    <w:rsid w:val="001C3ECC"/>
    <w:pPr>
      <w:numPr>
        <w:ilvl w:val="2"/>
      </w:numPr>
      <w:tabs>
        <w:tab w:val="clear" w:pos="210"/>
        <w:tab w:val="clear" w:pos="227"/>
        <w:tab w:val="clear" w:pos="420"/>
        <w:tab w:val="left" w:pos="567"/>
      </w:tabs>
      <w:outlineLvl w:val="2"/>
    </w:pPr>
    <w:rPr>
      <w:sz w:val="30"/>
      <w:szCs w:val="28"/>
    </w:rPr>
  </w:style>
  <w:style w:type="paragraph" w:styleId="4">
    <w:name w:val="heading 4"/>
    <w:aliases w:val="H4,bullet,bl,bb,PIM 4,h4,sect 1.2.3.4,Ref Heading 1,rh1,Heading sql,heading 4 + Indent: Left 0.5 in,付标题,First Subheading,Map Title,Topic Major,4heading,h41,h42,h43,h411,h44,h412,h45,h413,h46,h414,h47,h48,h415,h49,h410,h416,h417,h418,h419,第三层条,H41,4"/>
    <w:basedOn w:val="a1"/>
    <w:next w:val="a1"/>
    <w:link w:val="4Char"/>
    <w:qFormat/>
    <w:rsid w:val="001C3ECC"/>
    <w:pPr>
      <w:keepNext/>
      <w:keepLines/>
      <w:numPr>
        <w:ilvl w:val="3"/>
        <w:numId w:val="1"/>
      </w:numPr>
      <w:tabs>
        <w:tab w:val="left" w:pos="1440"/>
      </w:tabs>
      <w:ind w:leftChars="100" w:left="240" w:rightChars="100" w:right="240" w:firstLine="0"/>
      <w:outlineLvl w:val="3"/>
    </w:pPr>
    <w:rPr>
      <w:rFonts w:ascii="Times New Roman" w:eastAsia="宋体" w:hAnsi="Times New Roman" w:cs="Times New Roman"/>
      <w:b/>
      <w:sz w:val="28"/>
      <w:szCs w:val="24"/>
    </w:rPr>
  </w:style>
  <w:style w:type="paragraph" w:styleId="5">
    <w:name w:val="heading 5"/>
    <w:aliases w:val="H5,dash,ds,dd,h5,PIM 5,Second Subheading,CSS节内3级标记,h51,heading 51,h52,heading 52,h53,heading 53,第四层条,heading 5,dash1,ds1,dd1,dash2,ds2,dd2,dash3,ds3,dd3,dash4,ds4,dd4,dash5,ds5,dd5,dash6,ds6,dd6,dash7,ds7,dd7,dash8,ds8,dd8,dash9,ds9,dd9,dash10,ds10"/>
    <w:basedOn w:val="a1"/>
    <w:next w:val="a1"/>
    <w:link w:val="5Char"/>
    <w:qFormat/>
    <w:rsid w:val="001C3ECC"/>
    <w:pPr>
      <w:keepNext/>
      <w:keepLines/>
      <w:numPr>
        <w:numId w:val="2"/>
      </w:numPr>
      <w:spacing w:before="40" w:after="50" w:line="377" w:lineRule="auto"/>
      <w:ind w:rightChars="100" w:right="100" w:firstLine="0"/>
      <w:outlineLvl w:val="4"/>
    </w:pPr>
    <w:rPr>
      <w:rFonts w:ascii="Times New Roman" w:eastAsia="宋体" w:hAnsi="Times New Roman" w:cs="Times New Roman"/>
      <w:b/>
      <w:bCs/>
      <w:sz w:val="24"/>
      <w:szCs w:val="28"/>
    </w:rPr>
  </w:style>
  <w:style w:type="paragraph" w:styleId="6">
    <w:name w:val="heading 6"/>
    <w:aliases w:val="H6,PIM 6,Bullet (Single Lines),h6,Third Subheading,BOD 4,Bullet list,第五层条,(L6),L6,heading 6,Heading6,H6-2,h61,heading 61,1.1.1.1.1.1标题 6,正文六级标题,Legal Level 1.,Figure label,l6,hsm,cnp,Caption number (page-wide),list 6,Figure label1,h62,l61,hsm1,cnp1"/>
    <w:basedOn w:val="a1"/>
    <w:next w:val="a1"/>
    <w:link w:val="6Char"/>
    <w:qFormat/>
    <w:rsid w:val="001C3ECC"/>
    <w:pPr>
      <w:keepNext/>
      <w:keepLines/>
      <w:numPr>
        <w:ilvl w:val="5"/>
        <w:numId w:val="1"/>
      </w:numPr>
      <w:tabs>
        <w:tab w:val="left" w:pos="567"/>
      </w:tabs>
      <w:spacing w:before="240" w:after="64" w:line="320" w:lineRule="auto"/>
      <w:ind w:firstLine="0"/>
      <w:outlineLvl w:val="5"/>
    </w:pPr>
    <w:rPr>
      <w:rFonts w:ascii="Arial" w:eastAsia="黑体" w:hAnsi="Arial" w:cs="Times New Roman"/>
      <w:b/>
      <w:bCs/>
      <w:sz w:val="24"/>
      <w:szCs w:val="24"/>
    </w:rPr>
  </w:style>
  <w:style w:type="paragraph" w:styleId="7">
    <w:name w:val="heading 7"/>
    <w:aliases w:val="sdf,PIM 7,1.标题 6,H7,letter list,L7,不用,（1）,st,项标题(1),Appx 1,Heading 7(unused),Legal Level 1.1.,H TIMES1,1.1.1.1.1.1.1标题 7,正文七级标题"/>
    <w:basedOn w:val="a1"/>
    <w:next w:val="a1"/>
    <w:link w:val="7Char"/>
    <w:qFormat/>
    <w:rsid w:val="001C3ECC"/>
    <w:pPr>
      <w:keepNext/>
      <w:keepLines/>
      <w:numPr>
        <w:ilvl w:val="6"/>
        <w:numId w:val="1"/>
      </w:numPr>
      <w:tabs>
        <w:tab w:val="left" w:pos="567"/>
      </w:tabs>
      <w:spacing w:before="240" w:after="64" w:line="320" w:lineRule="auto"/>
      <w:ind w:firstLine="0"/>
      <w:outlineLvl w:val="6"/>
    </w:pPr>
    <w:rPr>
      <w:rFonts w:ascii="Times New Roman" w:eastAsia="宋体" w:hAnsi="Times New Roman" w:cs="Times New Roman"/>
      <w:b/>
      <w:bCs/>
      <w:sz w:val="24"/>
      <w:szCs w:val="24"/>
    </w:rPr>
  </w:style>
  <w:style w:type="paragraph" w:styleId="8">
    <w:name w:val="heading 8"/>
    <w:aliases w:val="Legal Level 1.1.1.,t,heading 8,resume,标题6,不用8, action, action1, action2, action11, action3, action4, action5, action6, action7, action12, action21, action111, action31, action8, action13, action22, action112, action32, action9, action14,注意框体,（A）,h"/>
    <w:basedOn w:val="a1"/>
    <w:next w:val="a1"/>
    <w:link w:val="8Char"/>
    <w:qFormat/>
    <w:rsid w:val="001C3ECC"/>
    <w:pPr>
      <w:keepNext/>
      <w:keepLines/>
      <w:numPr>
        <w:ilvl w:val="7"/>
        <w:numId w:val="1"/>
      </w:numPr>
      <w:tabs>
        <w:tab w:val="left" w:pos="567"/>
      </w:tabs>
      <w:spacing w:before="240" w:after="64" w:line="320" w:lineRule="auto"/>
      <w:ind w:firstLine="0"/>
      <w:outlineLvl w:val="7"/>
    </w:pPr>
    <w:rPr>
      <w:rFonts w:ascii="Arial" w:eastAsia="黑体" w:hAnsi="Arial" w:cs="Times New Roman"/>
      <w:sz w:val="24"/>
      <w:szCs w:val="24"/>
    </w:rPr>
  </w:style>
  <w:style w:type="paragraph" w:styleId="9">
    <w:name w:val="heading 9"/>
    <w:aliases w:val="tt,标题 45,Figure Heading,FH,PIM 9,不用9,App Heading, progress, progress1, progress2, progress11, progress3, progress4, progress5, progress6, progress7, progress12, progress21, progress111, progress31, progress8, progress13, progress22,huh,三级标题,Figure"/>
    <w:basedOn w:val="a1"/>
    <w:next w:val="a1"/>
    <w:link w:val="9Char"/>
    <w:qFormat/>
    <w:rsid w:val="001C3ECC"/>
    <w:pPr>
      <w:keepNext/>
      <w:keepLines/>
      <w:numPr>
        <w:ilvl w:val="8"/>
        <w:numId w:val="1"/>
      </w:numPr>
      <w:tabs>
        <w:tab w:val="left" w:pos="567"/>
      </w:tabs>
      <w:spacing w:before="240" w:after="64" w:line="320" w:lineRule="auto"/>
      <w:ind w:firstLine="0"/>
      <w:outlineLvl w:val="8"/>
    </w:pPr>
    <w:rPr>
      <w:rFonts w:ascii="Arial" w:eastAsia="黑体" w:hAnsi="Arial" w:cs="Times New Roman"/>
      <w:sz w:val="24"/>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eader1 Char,h1 Char,Heading 0 Char,Heading apps Char,PIM 1 Char,标书1 Char,L1 Char,boc Char,Section Head Char,l1 Char,Level 1 Topic Heading Char,1st level Char,I1 Char,Chapter title Char,l1+toc 1 Char,Level 1 Char,Level 11 Char,h11 Char"/>
    <w:basedOn w:val="a2"/>
    <w:link w:val="1"/>
    <w:rsid w:val="001C3ECC"/>
    <w:rPr>
      <w:rFonts w:ascii="Arial" w:eastAsia="宋体" w:hAnsi="Arial" w:cs="Times New Roman"/>
      <w:b/>
      <w:kern w:val="44"/>
      <w:sz w:val="36"/>
      <w:szCs w:val="30"/>
    </w:rPr>
  </w:style>
  <w:style w:type="character" w:customStyle="1" w:styleId="2Char">
    <w:name w:val="标题 2 Char"/>
    <w:aliases w:val="标题 2 Char Char Char,H2 Char,第一章 标题 2 Char,Heading 2 Hidden Char,Heading 2 CCBS Char,heading 2 Char,2nd level Char,h2 Char,2 Char,Header 2 Char,l2 Char,sect 1.2 Char,PIM2 Char,Titre3 Char,HD2 Char,H21 Char,sect 1.21 Char,H22 Char,sect 1.22 Char"/>
    <w:basedOn w:val="a2"/>
    <w:link w:val="2"/>
    <w:rsid w:val="001C3ECC"/>
    <w:rPr>
      <w:rFonts w:ascii="Times New Roman" w:eastAsia="宋体" w:hAnsi="Times New Roman" w:cs="Times New Roman"/>
      <w:b/>
      <w:kern w:val="44"/>
      <w:sz w:val="32"/>
      <w:szCs w:val="32"/>
    </w:rPr>
  </w:style>
  <w:style w:type="character" w:customStyle="1" w:styleId="3Char">
    <w:name w:val="标题 3 Char"/>
    <w:aliases w:val="Heading 3 - old Char,H3 Char,l3 Char,CT Char,h3 Char,BOD 0 Char,二级节名 Char,3rd level Char,Level 3 Head Char,heading 3 Char,level_3 Char,PIM 3 Char,Bold Head Char,bh Char,sect1.2.3 Char,sect1.2.31 Char,sect1.2.32 Char,sect1.2.311 Char,ISO2 Char"/>
    <w:basedOn w:val="a2"/>
    <w:link w:val="3"/>
    <w:qFormat/>
    <w:rsid w:val="001C3ECC"/>
    <w:rPr>
      <w:rFonts w:ascii="Times New Roman" w:eastAsia="宋体" w:hAnsi="Times New Roman" w:cs="Times New Roman"/>
      <w:b/>
      <w:kern w:val="44"/>
      <w:sz w:val="30"/>
      <w:szCs w:val="28"/>
    </w:rPr>
  </w:style>
  <w:style w:type="character" w:customStyle="1" w:styleId="4Char">
    <w:name w:val="标题 4 Char"/>
    <w:aliases w:val="H4 Char,bullet Char,bl Char,bb Char,PIM 4 Char,h4 Char,sect 1.2.3.4 Char,Ref Heading 1 Char,rh1 Char,Heading sql Char,heading 4 + Indent: Left 0.5 in Char,付标题 Char,First Subheading Char,Map Title Char,Topic Major Char,4heading Char,h41 Char"/>
    <w:basedOn w:val="a2"/>
    <w:link w:val="4"/>
    <w:qFormat/>
    <w:rsid w:val="001C3ECC"/>
    <w:rPr>
      <w:rFonts w:ascii="Times New Roman" w:eastAsia="宋体" w:hAnsi="Times New Roman" w:cs="Times New Roman"/>
      <w:b/>
      <w:sz w:val="28"/>
      <w:szCs w:val="24"/>
    </w:rPr>
  </w:style>
  <w:style w:type="character" w:customStyle="1" w:styleId="5Char">
    <w:name w:val="标题 5 Char"/>
    <w:aliases w:val="H5 Char,dash Char,ds Char,dd Char,h5 Char,PIM 5 Char,Second Subheading Char,CSS节内3级标记 Char,h51 Char,heading 51 Char,h52 Char,heading 52 Char,h53 Char,heading 53 Char,第四层条 Char,heading 5 Char,dash1 Char,ds1 Char,dd1 Char,dash2 Char,ds2 Char"/>
    <w:basedOn w:val="a2"/>
    <w:link w:val="5"/>
    <w:qFormat/>
    <w:rsid w:val="001C3ECC"/>
    <w:rPr>
      <w:rFonts w:ascii="Times New Roman" w:eastAsia="宋体" w:hAnsi="Times New Roman" w:cs="Times New Roman"/>
      <w:b/>
      <w:bCs/>
      <w:sz w:val="24"/>
      <w:szCs w:val="28"/>
    </w:rPr>
  </w:style>
  <w:style w:type="character" w:customStyle="1" w:styleId="6Char">
    <w:name w:val="标题 6 Char"/>
    <w:aliases w:val="H6 Char,PIM 6 Char,Bullet (Single Lines) Char,h6 Char,Third Subheading Char,BOD 4 Char,Bullet list Char,第五层条 Char,(L6) Char,L6 Char,heading 6 Char,Heading6 Char,H6-2 Char,h61 Char,heading 61 Char,1.1.1.1.1.1标题 6 Char,正文六级标题 Char,l6 Char"/>
    <w:basedOn w:val="a2"/>
    <w:link w:val="6"/>
    <w:rsid w:val="001C3ECC"/>
    <w:rPr>
      <w:rFonts w:ascii="Arial" w:eastAsia="黑体" w:hAnsi="Arial" w:cs="Times New Roman"/>
      <w:b/>
      <w:bCs/>
      <w:sz w:val="24"/>
      <w:szCs w:val="24"/>
    </w:rPr>
  </w:style>
  <w:style w:type="character" w:customStyle="1" w:styleId="7Char">
    <w:name w:val="标题 7 Char"/>
    <w:aliases w:val="sdf Char,PIM 7 Char,1.标题 6 Char,H7 Char,letter list Char,L7 Char,不用 Char,（1） Char,st Char,项标题(1) Char,Appx 1 Char,Heading 7(unused) Char,Legal Level 1.1. Char,H TIMES1 Char,1.1.1.1.1.1.1标题 7 Char,正文七级标题 Char"/>
    <w:basedOn w:val="a2"/>
    <w:link w:val="7"/>
    <w:rsid w:val="001C3ECC"/>
    <w:rPr>
      <w:rFonts w:ascii="Times New Roman" w:eastAsia="宋体" w:hAnsi="Times New Roman" w:cs="Times New Roman"/>
      <w:b/>
      <w:bCs/>
      <w:sz w:val="24"/>
      <w:szCs w:val="24"/>
    </w:rPr>
  </w:style>
  <w:style w:type="character" w:customStyle="1" w:styleId="8Char">
    <w:name w:val="标题 8 Char"/>
    <w:aliases w:val="Legal Level 1.1.1. Char,t Char,heading 8 Char,resume Char,标题6 Char,不用8 Char, action Char, action1 Char, action2 Char, action11 Char, action3 Char, action4 Char, action5 Char, action6 Char, action7 Char, action12 Char, action21 Char,注意框体 Char"/>
    <w:basedOn w:val="a2"/>
    <w:link w:val="8"/>
    <w:rsid w:val="001C3ECC"/>
    <w:rPr>
      <w:rFonts w:ascii="Arial" w:eastAsia="黑体" w:hAnsi="Arial" w:cs="Times New Roman"/>
      <w:sz w:val="24"/>
      <w:szCs w:val="24"/>
    </w:rPr>
  </w:style>
  <w:style w:type="character" w:customStyle="1" w:styleId="9Char">
    <w:name w:val="标题 9 Char"/>
    <w:aliases w:val="tt Char,标题 45 Char,Figure Heading Char,FH Char,PIM 9 Char,不用9 Char,App Heading Char, progress Char, progress1 Char, progress2 Char, progress11 Char, progress3 Char, progress4 Char, progress5 Char, progress6 Char, progress7 Char, progress8 Char"/>
    <w:basedOn w:val="a2"/>
    <w:link w:val="9"/>
    <w:rsid w:val="001C3ECC"/>
    <w:rPr>
      <w:rFonts w:ascii="Arial" w:eastAsia="黑体" w:hAnsi="Arial" w:cs="Times New Roman"/>
      <w:sz w:val="24"/>
      <w:szCs w:val="21"/>
    </w:rPr>
  </w:style>
  <w:style w:type="paragraph" w:styleId="a5">
    <w:name w:val="List Paragraph"/>
    <w:aliases w:val="编号,列出段落2,列出段落4,List Paragraph,正文段落1,符号列表,List,List1,表格段落,List11,List111,List1111,List11111,List2,List3,lp1,Bullet List,FooterText,numbered,Paragraphe de liste1,List111111,List1111111,List11111111,List111111111,List1111111111,List4,彩色列表 - 着色 11"/>
    <w:basedOn w:val="a1"/>
    <w:link w:val="Char"/>
    <w:uiPriority w:val="34"/>
    <w:qFormat/>
    <w:rsid w:val="001C3ECC"/>
    <w:pPr>
      <w:ind w:firstLineChars="200" w:firstLine="420"/>
    </w:pPr>
  </w:style>
  <w:style w:type="paragraph" w:styleId="a6">
    <w:name w:val="Title"/>
    <w:basedOn w:val="a1"/>
    <w:next w:val="a1"/>
    <w:link w:val="Char0"/>
    <w:uiPriority w:val="10"/>
    <w:qFormat/>
    <w:rsid w:val="008842BF"/>
    <w:pPr>
      <w:spacing w:before="240" w:after="60"/>
      <w:jc w:val="center"/>
      <w:outlineLvl w:val="0"/>
    </w:pPr>
    <w:rPr>
      <w:rFonts w:asciiTheme="majorHAnsi" w:eastAsia="宋体" w:hAnsiTheme="majorHAnsi" w:cstheme="majorBidi"/>
      <w:b/>
      <w:bCs/>
      <w:sz w:val="32"/>
      <w:szCs w:val="32"/>
    </w:rPr>
  </w:style>
  <w:style w:type="character" w:customStyle="1" w:styleId="Char0">
    <w:name w:val="标题 Char"/>
    <w:basedOn w:val="a2"/>
    <w:link w:val="a6"/>
    <w:uiPriority w:val="10"/>
    <w:rsid w:val="008842BF"/>
    <w:rPr>
      <w:rFonts w:asciiTheme="majorHAnsi" w:eastAsia="宋体" w:hAnsiTheme="majorHAnsi" w:cstheme="majorBidi"/>
      <w:b/>
      <w:bCs/>
      <w:sz w:val="32"/>
      <w:szCs w:val="32"/>
    </w:rPr>
  </w:style>
  <w:style w:type="paragraph" w:customStyle="1" w:styleId="a0">
    <w:name w:val="内容编号"/>
    <w:basedOn w:val="a1"/>
    <w:rsid w:val="00EA7F4F"/>
    <w:pPr>
      <w:numPr>
        <w:ilvl w:val="1"/>
        <w:numId w:val="6"/>
      </w:numPr>
    </w:pPr>
  </w:style>
  <w:style w:type="paragraph" w:customStyle="1" w:styleId="a">
    <w:name w:val="文档正文"/>
    <w:basedOn w:val="a1"/>
    <w:rsid w:val="00EA7F4F"/>
    <w:pPr>
      <w:numPr>
        <w:numId w:val="7"/>
      </w:numPr>
    </w:pPr>
  </w:style>
  <w:style w:type="character" w:customStyle="1" w:styleId="Char">
    <w:name w:val="列出段落 Char"/>
    <w:aliases w:val="编号 Char,列出段落2 Char,列出段落4 Char,List Paragraph Char,正文段落1 Char,符号列表 Char,List Char,List1 Char,表格段落 Char,List11 Char,List111 Char,List1111 Char,List11111 Char,List2 Char,List3 Char,lp1 Char,Bullet List Char,FooterText Char,numbered Char"/>
    <w:link w:val="a5"/>
    <w:uiPriority w:val="34"/>
    <w:qFormat/>
    <w:rsid w:val="00064FE9"/>
  </w:style>
  <w:style w:type="paragraph" w:styleId="40">
    <w:name w:val="toc 4"/>
    <w:basedOn w:val="a1"/>
    <w:next w:val="a1"/>
    <w:uiPriority w:val="39"/>
    <w:qFormat/>
    <w:rsid w:val="00686CF2"/>
    <w:pPr>
      <w:spacing w:line="300" w:lineRule="auto"/>
      <w:ind w:leftChars="250" w:left="250" w:firstLineChars="200" w:firstLine="960"/>
      <w:jc w:val="right"/>
    </w:pPr>
    <w:rPr>
      <w:rFonts w:ascii="Times New Roman" w:eastAsia="宋体" w:hAnsi="Times New Roman" w:cs="Times New Roman"/>
      <w:sz w:val="24"/>
      <w:szCs w:val="24"/>
    </w:rPr>
  </w:style>
  <w:style w:type="paragraph" w:styleId="a7">
    <w:name w:val="header"/>
    <w:basedOn w:val="a1"/>
    <w:link w:val="Char1"/>
    <w:uiPriority w:val="99"/>
    <w:semiHidden/>
    <w:unhideWhenUsed/>
    <w:rsid w:val="00DE7A1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2"/>
    <w:link w:val="a7"/>
    <w:uiPriority w:val="99"/>
    <w:semiHidden/>
    <w:rsid w:val="00DE7A17"/>
    <w:rPr>
      <w:sz w:val="18"/>
      <w:szCs w:val="18"/>
    </w:rPr>
  </w:style>
  <w:style w:type="paragraph" w:styleId="a8">
    <w:name w:val="footer"/>
    <w:basedOn w:val="a1"/>
    <w:link w:val="Char2"/>
    <w:uiPriority w:val="99"/>
    <w:semiHidden/>
    <w:unhideWhenUsed/>
    <w:rsid w:val="00DE7A17"/>
    <w:pPr>
      <w:tabs>
        <w:tab w:val="center" w:pos="4153"/>
        <w:tab w:val="right" w:pos="8306"/>
      </w:tabs>
      <w:snapToGrid w:val="0"/>
      <w:jc w:val="left"/>
    </w:pPr>
    <w:rPr>
      <w:sz w:val="18"/>
      <w:szCs w:val="18"/>
    </w:rPr>
  </w:style>
  <w:style w:type="character" w:customStyle="1" w:styleId="Char2">
    <w:name w:val="页脚 Char"/>
    <w:basedOn w:val="a2"/>
    <w:link w:val="a8"/>
    <w:uiPriority w:val="99"/>
    <w:semiHidden/>
    <w:rsid w:val="00DE7A1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C13AC-5FD7-49C8-94F0-3FECC206E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18</Pages>
  <Words>1933</Words>
  <Characters>11019</Characters>
  <Application>Microsoft Office Word</Application>
  <DocSecurity>0</DocSecurity>
  <Lines>91</Lines>
  <Paragraphs>25</Paragraphs>
  <ScaleCrop>false</ScaleCrop>
  <Company>微软中国</Company>
  <LinksUpToDate>false</LinksUpToDate>
  <CharactersWithSpaces>12927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廖锡广</dc:creator>
  <cp:lastModifiedBy>Win7</cp:lastModifiedBy>
  <cp:revision>10</cp:revision>
  <cp:lastPrinted>2019-05-22T03:30:00Z</cp:lastPrinted>
  <dcterms:created xsi:type="dcterms:W3CDTF">2019-05-20T02:57:00Z</dcterms:created>
  <dcterms:modified xsi:type="dcterms:W3CDTF">2019-07-03T10:05:00Z</dcterms:modified>
</cp:coreProperties>
</file>